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0EC" w:rsidRDefault="002D5821" w:rsidP="004A126E">
      <w:pPr>
        <w:jc w:val="both"/>
      </w:pPr>
      <w:r>
        <w:rPr>
          <w:noProof/>
        </w:rPr>
        <w:drawing>
          <wp:inline distT="0" distB="0" distL="0" distR="0">
            <wp:extent cx="5612130" cy="420941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8-04-30 at 2.37.36 PM.jpeg"/>
                    <pic:cNvPicPr/>
                  </pic:nvPicPr>
                  <pic:blipFill>
                    <a:blip r:embed="rId5">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rsidR="002D5821" w:rsidRDefault="002D5821" w:rsidP="004A126E">
      <w:pPr>
        <w:pStyle w:val="Sinespaciado"/>
        <w:jc w:val="both"/>
      </w:pPr>
    </w:p>
    <w:p w:rsidR="002D5821" w:rsidRDefault="002D5821" w:rsidP="004A126E">
      <w:pPr>
        <w:pStyle w:val="Sinespaciado"/>
        <w:jc w:val="center"/>
        <w:rPr>
          <w:rFonts w:ascii="Coolvetica Rg" w:hAnsi="Coolvetica Rg"/>
          <w:color w:val="2F5496" w:themeColor="accent1" w:themeShade="BF"/>
          <w:sz w:val="56"/>
          <w:szCs w:val="56"/>
        </w:rPr>
      </w:pPr>
      <w:r w:rsidRPr="002D5821">
        <w:rPr>
          <w:rFonts w:ascii="Coolvetica Rg" w:hAnsi="Coolvetica Rg"/>
          <w:color w:val="2F5496" w:themeColor="accent1" w:themeShade="BF"/>
          <w:sz w:val="56"/>
          <w:szCs w:val="56"/>
        </w:rPr>
        <w:t>TRIÁNGULO DEL SOL 2018</w:t>
      </w:r>
    </w:p>
    <w:p w:rsidR="007346E5" w:rsidRDefault="002D5821" w:rsidP="004A126E">
      <w:pPr>
        <w:pStyle w:val="Sinespaciado"/>
        <w:jc w:val="center"/>
        <w:rPr>
          <w:rFonts w:ascii="Coolvetica Rg" w:hAnsi="Coolvetica Rg"/>
          <w:color w:val="2F5496" w:themeColor="accent1" w:themeShade="BF"/>
        </w:rPr>
      </w:pPr>
      <w:r w:rsidRPr="002D5821">
        <w:rPr>
          <w:rFonts w:ascii="Coolvetica Rg" w:hAnsi="Coolvetica Rg"/>
          <w:color w:val="2F5496" w:themeColor="accent1" w:themeShade="BF"/>
        </w:rPr>
        <w:t xml:space="preserve">CDMX - CUERNAVACA - TAXCO </w:t>
      </w:r>
      <w:r>
        <w:rPr>
          <w:rFonts w:ascii="Coolvetica Rg" w:hAnsi="Coolvetica Rg"/>
          <w:color w:val="2F5496" w:themeColor="accent1" w:themeShade="BF"/>
        </w:rPr>
        <w:t>–</w:t>
      </w:r>
      <w:r w:rsidRPr="002D5821">
        <w:rPr>
          <w:rFonts w:ascii="Coolvetica Rg" w:hAnsi="Coolvetica Rg"/>
          <w:color w:val="2F5496" w:themeColor="accent1" w:themeShade="BF"/>
        </w:rPr>
        <w:t xml:space="preserve"> ACAPULCO</w:t>
      </w:r>
      <w:r w:rsidR="007346E5">
        <w:rPr>
          <w:rFonts w:ascii="Coolvetica Rg" w:hAnsi="Coolvetica Rg"/>
          <w:color w:val="2F5496" w:themeColor="accent1" w:themeShade="BF"/>
        </w:rPr>
        <w:t xml:space="preserve"> </w:t>
      </w:r>
    </w:p>
    <w:p w:rsidR="002D5821" w:rsidRPr="007346E5" w:rsidRDefault="007346E5" w:rsidP="004A126E">
      <w:pPr>
        <w:pStyle w:val="Sinespaciado"/>
        <w:jc w:val="center"/>
        <w:rPr>
          <w:rFonts w:ascii="Coolvetica Rg" w:hAnsi="Coolvetica Rg"/>
          <w:color w:val="2F5496" w:themeColor="accent1" w:themeShade="BF"/>
          <w:sz w:val="32"/>
          <w:szCs w:val="32"/>
        </w:rPr>
      </w:pPr>
      <w:r>
        <w:rPr>
          <w:rFonts w:ascii="Coolvetica Rg" w:hAnsi="Coolvetica Rg"/>
          <w:color w:val="2F5496" w:themeColor="accent1" w:themeShade="BF"/>
        </w:rPr>
        <w:t xml:space="preserve"> </w:t>
      </w:r>
      <w:r w:rsidRPr="007346E5">
        <w:rPr>
          <w:rFonts w:ascii="Coolvetica Rg" w:hAnsi="Coolvetica Rg"/>
          <w:color w:val="2F5496" w:themeColor="accent1" w:themeShade="BF"/>
          <w:sz w:val="32"/>
          <w:szCs w:val="32"/>
          <w:u w:val="single"/>
        </w:rPr>
        <w:t>9 DÍAS</w:t>
      </w:r>
      <w:bookmarkStart w:id="0" w:name="_GoBack"/>
      <w:bookmarkEnd w:id="0"/>
    </w:p>
    <w:p w:rsidR="002D5821" w:rsidRDefault="002D5821" w:rsidP="004A126E">
      <w:pPr>
        <w:pStyle w:val="Sinespaciado"/>
        <w:jc w:val="both"/>
        <w:rPr>
          <w:rFonts w:ascii="Coolvetica Rg" w:hAnsi="Coolvetica Rg"/>
          <w:color w:val="2F5496" w:themeColor="accent1" w:themeShade="BF"/>
        </w:rPr>
      </w:pPr>
    </w:p>
    <w:p w:rsidR="002D5821" w:rsidRDefault="002D5821" w:rsidP="004A126E">
      <w:pPr>
        <w:pStyle w:val="Sinespaciado"/>
        <w:jc w:val="both"/>
        <w:rPr>
          <w:rFonts w:ascii="Coolvetica Rg" w:hAnsi="Coolvetica Rg"/>
          <w:color w:val="2F5496" w:themeColor="accent1" w:themeShade="BF"/>
        </w:rPr>
      </w:pPr>
    </w:p>
    <w:p w:rsidR="002D5821" w:rsidRDefault="002D5821" w:rsidP="004A126E">
      <w:pPr>
        <w:pStyle w:val="Sinespaciado"/>
        <w:jc w:val="both"/>
        <w:rPr>
          <w:rFonts w:ascii="Coolvetica Rg" w:hAnsi="Coolvetica Rg"/>
          <w:color w:val="2F5496" w:themeColor="accent1" w:themeShade="BF"/>
        </w:rPr>
      </w:pPr>
    </w:p>
    <w:p w:rsidR="002D5821" w:rsidRDefault="002D5821" w:rsidP="004A126E">
      <w:pPr>
        <w:pStyle w:val="Sinespaciado"/>
        <w:jc w:val="both"/>
        <w:rPr>
          <w:rFonts w:ascii="Coolvetica Rg" w:hAnsi="Coolvetica Rg"/>
          <w:color w:val="2F5496" w:themeColor="accent1" w:themeShade="BF"/>
          <w:sz w:val="40"/>
          <w:szCs w:val="40"/>
        </w:rPr>
      </w:pPr>
      <w:r w:rsidRPr="002D5821">
        <w:rPr>
          <w:rFonts w:ascii="Coolvetica Rg" w:hAnsi="Coolvetica Rg"/>
          <w:color w:val="2F5496" w:themeColor="accent1" w:themeShade="BF"/>
          <w:sz w:val="40"/>
          <w:szCs w:val="40"/>
        </w:rPr>
        <w:t>I</w:t>
      </w:r>
      <w:r>
        <w:rPr>
          <w:rFonts w:ascii="Coolvetica Rg" w:hAnsi="Coolvetica Rg"/>
          <w:color w:val="2F5496" w:themeColor="accent1" w:themeShade="BF"/>
          <w:sz w:val="40"/>
          <w:szCs w:val="40"/>
        </w:rPr>
        <w:t>NCLUYE:</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4 noches de alojamiento en ciudad de México. Habitación Estándar.</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1 noche de alojamiento en Taxco. Habitación Estándar.</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3 noches de alojamiento en Acapulco. Habitación Estándar.</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Traslado aeropuerto – Hotel – Aeropuerto en ciudad de México. Servicio regular compartido.</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Desayunos buffet en el hotel de México.</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Desayuno americano en el hotel de Taxco.</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1 almuerzo en ruta sin bebidas, según itinerario anterior.</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 xml:space="preserve">Todo incluido en el hotel de Acapulco (desayunos, almuerzos, cenas, Snacks, bebidas ilimitadas) </w:t>
      </w:r>
      <w:proofErr w:type="gramStart"/>
      <w:r w:rsidRPr="002D5821">
        <w:rPr>
          <w:rFonts w:asciiTheme="majorHAnsi" w:hAnsiTheme="majorHAnsi" w:cstheme="majorHAnsi"/>
          <w:color w:val="000000" w:themeColor="text1"/>
          <w:sz w:val="24"/>
          <w:szCs w:val="24"/>
        </w:rPr>
        <w:t>de acuerdo a</w:t>
      </w:r>
      <w:proofErr w:type="gramEnd"/>
      <w:r w:rsidRPr="002D5821">
        <w:rPr>
          <w:rFonts w:asciiTheme="majorHAnsi" w:hAnsiTheme="majorHAnsi" w:cstheme="majorHAnsi"/>
          <w:color w:val="000000" w:themeColor="text1"/>
          <w:sz w:val="24"/>
          <w:szCs w:val="24"/>
        </w:rPr>
        <w:t xml:space="preserve"> políticas de cada hotel.</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lastRenderedPageBreak/>
        <w:t>Traslado Terrestre en bus de línea de Acapulco a México, recibido por el guía en México y traslado al Hotel.</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City tour por la ciudad de México.</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Visita la Basílica de Nuestra Señora de Guadalupe.</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Visita las Pirámides de Teotihuacán.</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Visita Cuernavaca y Taxco.</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Yate por la bahía de Acapulco con traslados hotel/muelle/hotel.</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Impuestos hoteleros.</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Tarjeta de asistencia médica (cubrimiento de USD 22.000) A partir de 75 años pagan suplemento.</w:t>
      </w:r>
    </w:p>
    <w:p w:rsidR="002D5821" w:rsidRDefault="002D5821" w:rsidP="004A126E">
      <w:pPr>
        <w:pStyle w:val="Sinespaciado"/>
        <w:jc w:val="both"/>
        <w:rPr>
          <w:rFonts w:ascii="Coolvetica Rg" w:hAnsi="Coolvetica Rg"/>
          <w:color w:val="000000" w:themeColor="text1"/>
          <w:sz w:val="40"/>
          <w:szCs w:val="40"/>
        </w:rPr>
      </w:pPr>
    </w:p>
    <w:p w:rsidR="002D5821" w:rsidRDefault="002D5821" w:rsidP="004A126E">
      <w:pPr>
        <w:pStyle w:val="Sinespaciado"/>
        <w:jc w:val="both"/>
        <w:rPr>
          <w:rFonts w:ascii="Coolvetica Rg" w:hAnsi="Coolvetica Rg"/>
          <w:color w:val="000000" w:themeColor="text1"/>
          <w:sz w:val="40"/>
          <w:szCs w:val="40"/>
        </w:rPr>
      </w:pPr>
      <w:r w:rsidRPr="002D5821">
        <w:rPr>
          <w:rFonts w:ascii="Coolvetica Rg" w:hAnsi="Coolvetica Rg"/>
          <w:color w:val="2F5496" w:themeColor="accent1" w:themeShade="BF"/>
          <w:sz w:val="40"/>
          <w:szCs w:val="40"/>
        </w:rPr>
        <w:t>No incluye:</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Tiquete aéreo</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Gastos no específicos en el itinerario.</w:t>
      </w:r>
    </w:p>
    <w:p w:rsidR="002D5821" w:rsidRP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FEE BANCARIO 2%</w:t>
      </w:r>
    </w:p>
    <w:p w:rsidR="002D5821" w:rsidRDefault="002D5821" w:rsidP="004A126E">
      <w:pPr>
        <w:pStyle w:val="Sinespaciado"/>
        <w:numPr>
          <w:ilvl w:val="0"/>
          <w:numId w:val="2"/>
        </w:numPr>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Suplementos de temporada alta, fórmula uno, Fines de semana especiales, Semana Santa, Ferias y Convenciones, etc.</w:t>
      </w:r>
      <w:r w:rsidRPr="002D5821">
        <w:rPr>
          <w:rFonts w:asciiTheme="majorHAnsi" w:hAnsiTheme="majorHAnsi" w:cstheme="majorHAnsi"/>
          <w:color w:val="000000" w:themeColor="text1"/>
          <w:sz w:val="24"/>
          <w:szCs w:val="24"/>
        </w:rPr>
        <w:t xml:space="preserve"> </w:t>
      </w:r>
    </w:p>
    <w:p w:rsidR="002D5821" w:rsidRDefault="002D5821" w:rsidP="004A126E">
      <w:pPr>
        <w:pStyle w:val="Sinespaciado"/>
        <w:jc w:val="both"/>
        <w:rPr>
          <w:rFonts w:asciiTheme="majorHAnsi" w:hAnsiTheme="majorHAnsi" w:cstheme="majorHAnsi"/>
          <w:color w:val="000000" w:themeColor="text1"/>
          <w:sz w:val="24"/>
          <w:szCs w:val="24"/>
        </w:rPr>
      </w:pPr>
    </w:p>
    <w:p w:rsidR="002D5821" w:rsidRPr="002D5821" w:rsidRDefault="002D5821" w:rsidP="004A126E">
      <w:pPr>
        <w:pStyle w:val="Sinespaciado"/>
        <w:jc w:val="both"/>
        <w:rPr>
          <w:rFonts w:ascii="Coolvetica Rg" w:hAnsi="Coolvetica Rg"/>
          <w:color w:val="2F5496" w:themeColor="accent1" w:themeShade="BF"/>
          <w:sz w:val="40"/>
          <w:szCs w:val="40"/>
        </w:rPr>
      </w:pPr>
      <w:r w:rsidRPr="002D5821">
        <w:rPr>
          <w:rFonts w:ascii="Coolvetica Rg" w:hAnsi="Coolvetica Rg"/>
          <w:color w:val="2F5496" w:themeColor="accent1" w:themeShade="BF"/>
          <w:sz w:val="40"/>
          <w:szCs w:val="40"/>
        </w:rPr>
        <w:t>Itinerario de viaje</w:t>
      </w:r>
    </w:p>
    <w:p w:rsidR="002D5821" w:rsidRP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Día 1</w:t>
      </w:r>
      <w:r w:rsidRPr="002D5821">
        <w:rPr>
          <w:rFonts w:asciiTheme="majorHAnsi" w:hAnsiTheme="majorHAnsi" w:cstheme="majorHAnsi"/>
          <w:b/>
          <w:color w:val="2F5496" w:themeColor="accent1" w:themeShade="BF"/>
          <w:sz w:val="24"/>
          <w:szCs w:val="24"/>
        </w:rPr>
        <w:t xml:space="preserve"> </w:t>
      </w:r>
      <w:r w:rsidRPr="002D5821">
        <w:rPr>
          <w:rFonts w:asciiTheme="majorHAnsi" w:hAnsiTheme="majorHAnsi" w:cstheme="majorHAnsi"/>
          <w:b/>
          <w:color w:val="2F5496" w:themeColor="accent1" w:themeShade="BF"/>
          <w:sz w:val="24"/>
          <w:szCs w:val="24"/>
        </w:rPr>
        <w:t>LUGAR DE ORIGEN – MÉXICO</w:t>
      </w:r>
    </w:p>
    <w:p w:rsidR="002D5821" w:rsidRPr="002D5821" w:rsidRDefault="002D5821" w:rsidP="004A126E">
      <w:pPr>
        <w:pStyle w:val="Sinespaciado"/>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Recepción en el Aeropuerto Internacional “Benito Juárez” de la ciudad de México. Traslado al hotel de su elección. Recibimiento especial con un maletín de viaje como obsequio por el operador. Alojamiento.</w:t>
      </w:r>
    </w:p>
    <w:p w:rsidR="002D5821" w:rsidRPr="002D5821" w:rsidRDefault="002D5821" w:rsidP="004A126E">
      <w:pPr>
        <w:pStyle w:val="Sinespaciado"/>
        <w:jc w:val="both"/>
        <w:rPr>
          <w:rFonts w:asciiTheme="majorHAnsi" w:hAnsiTheme="majorHAnsi" w:cstheme="majorHAnsi"/>
          <w:color w:val="000000" w:themeColor="text1"/>
          <w:sz w:val="24"/>
          <w:szCs w:val="24"/>
        </w:rPr>
      </w:pPr>
    </w:p>
    <w:p w:rsidR="002D5821" w:rsidRP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Día 2</w:t>
      </w:r>
      <w:r>
        <w:rPr>
          <w:rFonts w:asciiTheme="majorHAnsi" w:hAnsiTheme="majorHAnsi" w:cstheme="majorHAnsi"/>
          <w:b/>
          <w:color w:val="2F5496" w:themeColor="accent1" w:themeShade="BF"/>
          <w:sz w:val="24"/>
          <w:szCs w:val="24"/>
        </w:rPr>
        <w:t xml:space="preserve"> </w:t>
      </w:r>
      <w:r w:rsidRPr="002D5821">
        <w:rPr>
          <w:rFonts w:asciiTheme="majorHAnsi" w:hAnsiTheme="majorHAnsi" w:cstheme="majorHAnsi"/>
          <w:b/>
          <w:color w:val="2F5496" w:themeColor="accent1" w:themeShade="BF"/>
          <w:sz w:val="24"/>
          <w:szCs w:val="24"/>
        </w:rPr>
        <w:t>MEXICO – CITY TOUR SIN MUSEO</w:t>
      </w:r>
    </w:p>
    <w:p w:rsidR="002D5821" w:rsidRPr="002D5821" w:rsidRDefault="002D5821" w:rsidP="004A126E">
      <w:pPr>
        <w:pStyle w:val="Sinespaciado"/>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 xml:space="preserve">Desayuno buffet en el hotel. En la mañana iniciaremos el tour por la ciudad conociendo el Palacio Nacional donde podremos apreciar los bellos murales, obra del gran artista mexicano Diego </w:t>
      </w:r>
      <w:proofErr w:type="spellStart"/>
      <w:proofErr w:type="gramStart"/>
      <w:r w:rsidRPr="002D5821">
        <w:rPr>
          <w:rFonts w:asciiTheme="majorHAnsi" w:hAnsiTheme="majorHAnsi" w:cstheme="majorHAnsi"/>
          <w:color w:val="000000" w:themeColor="text1"/>
          <w:sz w:val="24"/>
          <w:szCs w:val="24"/>
        </w:rPr>
        <w:t>Rivera,la</w:t>
      </w:r>
      <w:proofErr w:type="spellEnd"/>
      <w:proofErr w:type="gramEnd"/>
      <w:r w:rsidRPr="002D5821">
        <w:rPr>
          <w:rFonts w:asciiTheme="majorHAnsi" w:hAnsiTheme="majorHAnsi" w:cstheme="majorHAnsi"/>
          <w:color w:val="000000" w:themeColor="text1"/>
          <w:sz w:val="24"/>
          <w:szCs w:val="24"/>
        </w:rPr>
        <w:t xml:space="preserve"> Plaza de la Constitución o Zócalo y la Catedral Metropolitana, así como las principales avenidas. Posteriormente pasaremos por el bosque de Chapultepec y una de las zonas residenciales más importantes de la </w:t>
      </w:r>
      <w:proofErr w:type="spellStart"/>
      <w:proofErr w:type="gramStart"/>
      <w:r w:rsidRPr="002D5821">
        <w:rPr>
          <w:rFonts w:asciiTheme="majorHAnsi" w:hAnsiTheme="majorHAnsi" w:cstheme="majorHAnsi"/>
          <w:color w:val="000000" w:themeColor="text1"/>
          <w:sz w:val="24"/>
          <w:szCs w:val="24"/>
        </w:rPr>
        <w:t>ciudad.Regreso</w:t>
      </w:r>
      <w:proofErr w:type="spellEnd"/>
      <w:proofErr w:type="gramEnd"/>
      <w:r w:rsidRPr="002D5821">
        <w:rPr>
          <w:rFonts w:asciiTheme="majorHAnsi" w:hAnsiTheme="majorHAnsi" w:cstheme="majorHAnsi"/>
          <w:color w:val="000000" w:themeColor="text1"/>
          <w:sz w:val="24"/>
          <w:szCs w:val="24"/>
        </w:rPr>
        <w:t xml:space="preserve"> al hotel. Alojamiento.</w:t>
      </w:r>
    </w:p>
    <w:p w:rsidR="002D5821" w:rsidRPr="002D5821" w:rsidRDefault="002D5821" w:rsidP="004A126E">
      <w:pPr>
        <w:pStyle w:val="Sinespaciado"/>
        <w:jc w:val="both"/>
        <w:rPr>
          <w:rFonts w:asciiTheme="majorHAnsi" w:hAnsiTheme="majorHAnsi" w:cstheme="majorHAnsi"/>
          <w:color w:val="000000" w:themeColor="text1"/>
          <w:sz w:val="24"/>
          <w:szCs w:val="24"/>
        </w:rPr>
      </w:pPr>
    </w:p>
    <w:p w:rsidR="002D5821" w:rsidRP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Día 3</w:t>
      </w:r>
      <w:r>
        <w:rPr>
          <w:rFonts w:asciiTheme="majorHAnsi" w:hAnsiTheme="majorHAnsi" w:cstheme="majorHAnsi"/>
          <w:b/>
          <w:color w:val="2F5496" w:themeColor="accent1" w:themeShade="BF"/>
          <w:sz w:val="24"/>
          <w:szCs w:val="24"/>
        </w:rPr>
        <w:t xml:space="preserve"> </w:t>
      </w:r>
      <w:r w:rsidRPr="002D5821">
        <w:rPr>
          <w:rFonts w:asciiTheme="majorHAnsi" w:hAnsiTheme="majorHAnsi" w:cstheme="majorHAnsi"/>
          <w:b/>
          <w:color w:val="2F5496" w:themeColor="accent1" w:themeShade="BF"/>
          <w:sz w:val="24"/>
          <w:szCs w:val="24"/>
        </w:rPr>
        <w:t>MEXICO – BASILICA Y PIRAMIDES DE TEOTIHUACAN</w:t>
      </w:r>
    </w:p>
    <w:p w:rsidR="002D5821" w:rsidRPr="002D5821" w:rsidRDefault="002D5821" w:rsidP="004A126E">
      <w:pPr>
        <w:pStyle w:val="Sinespaciado"/>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 xml:space="preserve">Desayuno buffet en el hotel. En la mañana iniciaremos el recorrido </w:t>
      </w:r>
      <w:proofErr w:type="spellStart"/>
      <w:r w:rsidRPr="002D5821">
        <w:rPr>
          <w:rFonts w:asciiTheme="majorHAnsi" w:hAnsiTheme="majorHAnsi" w:cstheme="majorHAnsi"/>
          <w:color w:val="000000" w:themeColor="text1"/>
          <w:sz w:val="24"/>
          <w:szCs w:val="24"/>
        </w:rPr>
        <w:t>visitandola</w:t>
      </w:r>
      <w:proofErr w:type="spellEnd"/>
      <w:r w:rsidRPr="002D5821">
        <w:rPr>
          <w:rFonts w:asciiTheme="majorHAnsi" w:hAnsiTheme="majorHAnsi" w:cstheme="majorHAnsi"/>
          <w:color w:val="000000" w:themeColor="text1"/>
          <w:sz w:val="24"/>
          <w:szCs w:val="24"/>
        </w:rPr>
        <w:t xml:space="preserve"> Basílica de Nuestra Señora de Guadalupe donde conoceremos el atrio o plaza de las </w:t>
      </w:r>
      <w:proofErr w:type="spellStart"/>
      <w:r w:rsidRPr="002D5821">
        <w:rPr>
          <w:rFonts w:asciiTheme="majorHAnsi" w:hAnsiTheme="majorHAnsi" w:cstheme="majorHAnsi"/>
          <w:color w:val="000000" w:themeColor="text1"/>
          <w:sz w:val="24"/>
          <w:szCs w:val="24"/>
        </w:rPr>
        <w:t>Amércias</w:t>
      </w:r>
      <w:proofErr w:type="spellEnd"/>
      <w:r w:rsidRPr="002D5821">
        <w:rPr>
          <w:rFonts w:asciiTheme="majorHAnsi" w:hAnsiTheme="majorHAnsi" w:cstheme="majorHAnsi"/>
          <w:color w:val="000000" w:themeColor="text1"/>
          <w:sz w:val="24"/>
          <w:szCs w:val="24"/>
        </w:rPr>
        <w:t xml:space="preserve"> así como el interior de la Basílica, sin dejar de pasar por el frente la imagen religiosa más venerada de México, patrona de América latina y que da origen a múltiples manifestaciones de fervor religioso por parte de los creyentes, Continuaremos a la zona arqueológica de Teotihuacán en donde obtendrán una explicación del conjunto de pirámides: la de la luna y la del sol. Podrán recorrer de manera peatonal la calzada de los muertos. Tiempo libre para tomar el almuerzo (No incluido). Antes de partir se visitará un centro artesanal donde se les </w:t>
      </w:r>
      <w:proofErr w:type="spellStart"/>
      <w:r w:rsidRPr="002D5821">
        <w:rPr>
          <w:rFonts w:asciiTheme="majorHAnsi" w:hAnsiTheme="majorHAnsi" w:cstheme="majorHAnsi"/>
          <w:color w:val="000000" w:themeColor="text1"/>
          <w:sz w:val="24"/>
          <w:szCs w:val="24"/>
        </w:rPr>
        <w:t>dara</w:t>
      </w:r>
      <w:proofErr w:type="spellEnd"/>
      <w:r w:rsidRPr="002D5821">
        <w:rPr>
          <w:rFonts w:asciiTheme="majorHAnsi" w:hAnsiTheme="majorHAnsi" w:cstheme="majorHAnsi"/>
          <w:color w:val="000000" w:themeColor="text1"/>
          <w:sz w:val="24"/>
          <w:szCs w:val="24"/>
        </w:rPr>
        <w:t xml:space="preserve"> una breve explicación de los usos del maguey y una degustación de la </w:t>
      </w:r>
      <w:proofErr w:type="spellStart"/>
      <w:r w:rsidRPr="002D5821">
        <w:rPr>
          <w:rFonts w:asciiTheme="majorHAnsi" w:hAnsiTheme="majorHAnsi" w:cstheme="majorHAnsi"/>
          <w:color w:val="000000" w:themeColor="text1"/>
          <w:sz w:val="24"/>
          <w:szCs w:val="24"/>
        </w:rPr>
        <w:t>ansestral</w:t>
      </w:r>
      <w:proofErr w:type="spellEnd"/>
      <w:r w:rsidRPr="002D5821">
        <w:rPr>
          <w:rFonts w:asciiTheme="majorHAnsi" w:hAnsiTheme="majorHAnsi" w:cstheme="majorHAnsi"/>
          <w:color w:val="000000" w:themeColor="text1"/>
          <w:sz w:val="24"/>
          <w:szCs w:val="24"/>
        </w:rPr>
        <w:t xml:space="preserve"> bebida elaborada </w:t>
      </w:r>
      <w:r w:rsidRPr="002D5821">
        <w:rPr>
          <w:rFonts w:asciiTheme="majorHAnsi" w:hAnsiTheme="majorHAnsi" w:cstheme="majorHAnsi"/>
          <w:color w:val="000000" w:themeColor="text1"/>
          <w:sz w:val="24"/>
          <w:szCs w:val="24"/>
        </w:rPr>
        <w:lastRenderedPageBreak/>
        <w:t xml:space="preserve">por esta planta "pulque". Tiempo para adquirir artículos elaborados en esta región como la </w:t>
      </w:r>
      <w:proofErr w:type="spellStart"/>
      <w:r w:rsidRPr="002D5821">
        <w:rPr>
          <w:rFonts w:asciiTheme="majorHAnsi" w:hAnsiTheme="majorHAnsi" w:cstheme="majorHAnsi"/>
          <w:color w:val="000000" w:themeColor="text1"/>
          <w:sz w:val="24"/>
          <w:szCs w:val="24"/>
        </w:rPr>
        <w:t>oxidiana</w:t>
      </w:r>
      <w:proofErr w:type="spellEnd"/>
      <w:r w:rsidRPr="002D5821">
        <w:rPr>
          <w:rFonts w:asciiTheme="majorHAnsi" w:hAnsiTheme="majorHAnsi" w:cstheme="majorHAnsi"/>
          <w:color w:val="000000" w:themeColor="text1"/>
          <w:sz w:val="24"/>
          <w:szCs w:val="24"/>
        </w:rPr>
        <w:t>. Regreso al hotel, Alojamiento.</w:t>
      </w:r>
    </w:p>
    <w:p w:rsidR="002D5821" w:rsidRPr="002D5821" w:rsidRDefault="002D5821" w:rsidP="004A126E">
      <w:pPr>
        <w:pStyle w:val="Sinespaciado"/>
        <w:jc w:val="both"/>
        <w:rPr>
          <w:rFonts w:asciiTheme="majorHAnsi" w:hAnsiTheme="majorHAnsi" w:cstheme="majorHAnsi"/>
          <w:color w:val="000000" w:themeColor="text1"/>
          <w:sz w:val="24"/>
          <w:szCs w:val="24"/>
        </w:rPr>
      </w:pPr>
    </w:p>
    <w:p w:rsidR="002D5821" w:rsidRP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Día 4</w:t>
      </w:r>
      <w:r>
        <w:rPr>
          <w:rFonts w:asciiTheme="majorHAnsi" w:hAnsiTheme="majorHAnsi" w:cstheme="majorHAnsi"/>
          <w:b/>
          <w:color w:val="2F5496" w:themeColor="accent1" w:themeShade="BF"/>
          <w:sz w:val="24"/>
          <w:szCs w:val="24"/>
        </w:rPr>
        <w:t xml:space="preserve"> </w:t>
      </w:r>
      <w:r w:rsidRPr="002D5821">
        <w:rPr>
          <w:rFonts w:asciiTheme="majorHAnsi" w:hAnsiTheme="majorHAnsi" w:cstheme="majorHAnsi"/>
          <w:b/>
          <w:color w:val="2F5496" w:themeColor="accent1" w:themeShade="BF"/>
          <w:sz w:val="24"/>
          <w:szCs w:val="24"/>
        </w:rPr>
        <w:t>MÉXICO – CUERNAVACA – TAXCO</w:t>
      </w:r>
    </w:p>
    <w:p w:rsidR="002D5821" w:rsidRPr="002D5821" w:rsidRDefault="002D5821" w:rsidP="004A126E">
      <w:pPr>
        <w:pStyle w:val="Sinespaciado"/>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 xml:space="preserve">Desayuno buffet en el hotel. Saldremos por una hermosa autopista que nos conducirá a Cuernavaca, la ciudad de la “eterna primavera”, considerada así por su clima cálido durante casi todo el año, breve visita a la ciudad y continuación hacia Taxco, pintoresca ciudad colonial, cuyo encanto no ha sido alterado por el tiempo, capital mundial de la plata, lugar donde apreciaremos la famosa parroquia de Santa Prisca con su impresionante arte Churrigueresco, caminaremos por las hermosas calles empedradas donde podremos admirar los trabajos en plata realizados por nuestros </w:t>
      </w:r>
      <w:proofErr w:type="spellStart"/>
      <w:r w:rsidRPr="002D5821">
        <w:rPr>
          <w:rFonts w:asciiTheme="majorHAnsi" w:hAnsiTheme="majorHAnsi" w:cstheme="majorHAnsi"/>
          <w:color w:val="000000" w:themeColor="text1"/>
          <w:sz w:val="24"/>
          <w:szCs w:val="24"/>
        </w:rPr>
        <w:t>artesanos.Almuerzo</w:t>
      </w:r>
      <w:proofErr w:type="spellEnd"/>
      <w:r w:rsidRPr="002D5821">
        <w:rPr>
          <w:rFonts w:asciiTheme="majorHAnsi" w:hAnsiTheme="majorHAnsi" w:cstheme="majorHAnsi"/>
          <w:color w:val="000000" w:themeColor="text1"/>
          <w:sz w:val="24"/>
          <w:szCs w:val="24"/>
        </w:rPr>
        <w:t xml:space="preserve"> (Bebidas no incluidas) Traslado al hotel de elección en </w:t>
      </w:r>
      <w:proofErr w:type="spellStart"/>
      <w:r w:rsidRPr="002D5821">
        <w:rPr>
          <w:rFonts w:asciiTheme="majorHAnsi" w:hAnsiTheme="majorHAnsi" w:cstheme="majorHAnsi"/>
          <w:color w:val="000000" w:themeColor="text1"/>
          <w:sz w:val="24"/>
          <w:szCs w:val="24"/>
        </w:rPr>
        <w:t>taxco</w:t>
      </w:r>
      <w:proofErr w:type="spellEnd"/>
      <w:r w:rsidRPr="002D5821">
        <w:rPr>
          <w:rFonts w:asciiTheme="majorHAnsi" w:hAnsiTheme="majorHAnsi" w:cstheme="majorHAnsi"/>
          <w:color w:val="000000" w:themeColor="text1"/>
          <w:sz w:val="24"/>
          <w:szCs w:val="24"/>
        </w:rPr>
        <w:t>. Alojamiento.</w:t>
      </w:r>
    </w:p>
    <w:p w:rsidR="002D5821" w:rsidRPr="002D5821" w:rsidRDefault="002D5821" w:rsidP="004A126E">
      <w:pPr>
        <w:pStyle w:val="Sinespaciado"/>
        <w:jc w:val="both"/>
        <w:rPr>
          <w:rFonts w:asciiTheme="majorHAnsi" w:hAnsiTheme="majorHAnsi" w:cstheme="majorHAnsi"/>
          <w:color w:val="000000" w:themeColor="text1"/>
          <w:sz w:val="24"/>
          <w:szCs w:val="24"/>
        </w:rPr>
      </w:pPr>
    </w:p>
    <w:p w:rsidR="002D5821" w:rsidRP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Día 5</w:t>
      </w:r>
      <w:r>
        <w:rPr>
          <w:rFonts w:asciiTheme="majorHAnsi" w:hAnsiTheme="majorHAnsi" w:cstheme="majorHAnsi"/>
          <w:b/>
          <w:color w:val="2F5496" w:themeColor="accent1" w:themeShade="BF"/>
          <w:sz w:val="24"/>
          <w:szCs w:val="24"/>
        </w:rPr>
        <w:t xml:space="preserve"> </w:t>
      </w:r>
      <w:r w:rsidRPr="002D5821">
        <w:rPr>
          <w:rFonts w:asciiTheme="majorHAnsi" w:hAnsiTheme="majorHAnsi" w:cstheme="majorHAnsi"/>
          <w:b/>
          <w:color w:val="2F5496" w:themeColor="accent1" w:themeShade="BF"/>
          <w:sz w:val="24"/>
          <w:szCs w:val="24"/>
        </w:rPr>
        <w:t>TAXCO – ACAPULCO</w:t>
      </w:r>
    </w:p>
    <w:p w:rsidR="002D5821" w:rsidRPr="002D5821" w:rsidRDefault="002D5821" w:rsidP="004A126E">
      <w:pPr>
        <w:pStyle w:val="Sinespaciado"/>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 xml:space="preserve">Desayuno americano en el hotel. A la hora indicada salida hacia el paradisíaco Puerto de Acapulco. Llegada y alojamiento. Todo Incluido </w:t>
      </w:r>
      <w:proofErr w:type="gramStart"/>
      <w:r w:rsidRPr="002D5821">
        <w:rPr>
          <w:rFonts w:asciiTheme="majorHAnsi" w:hAnsiTheme="majorHAnsi" w:cstheme="majorHAnsi"/>
          <w:color w:val="000000" w:themeColor="text1"/>
          <w:sz w:val="24"/>
          <w:szCs w:val="24"/>
        </w:rPr>
        <w:t>de acuerdo a</w:t>
      </w:r>
      <w:proofErr w:type="gramEnd"/>
      <w:r w:rsidRPr="002D5821">
        <w:rPr>
          <w:rFonts w:asciiTheme="majorHAnsi" w:hAnsiTheme="majorHAnsi" w:cstheme="majorHAnsi"/>
          <w:color w:val="000000" w:themeColor="text1"/>
          <w:sz w:val="24"/>
          <w:szCs w:val="24"/>
        </w:rPr>
        <w:t xml:space="preserve"> las políticas del hotel.</w:t>
      </w:r>
    </w:p>
    <w:p w:rsidR="002D5821" w:rsidRPr="002D5821" w:rsidRDefault="002D5821" w:rsidP="004A126E">
      <w:pPr>
        <w:pStyle w:val="Sinespaciado"/>
        <w:jc w:val="both"/>
        <w:rPr>
          <w:rFonts w:asciiTheme="majorHAnsi" w:hAnsiTheme="majorHAnsi" w:cstheme="majorHAnsi"/>
          <w:color w:val="000000" w:themeColor="text1"/>
          <w:sz w:val="24"/>
          <w:szCs w:val="24"/>
        </w:rPr>
      </w:pPr>
    </w:p>
    <w:p w:rsidR="002D5821" w:rsidRP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Día 6</w:t>
      </w:r>
      <w:r>
        <w:rPr>
          <w:rFonts w:asciiTheme="majorHAnsi" w:hAnsiTheme="majorHAnsi" w:cstheme="majorHAnsi"/>
          <w:b/>
          <w:color w:val="2F5496" w:themeColor="accent1" w:themeShade="BF"/>
          <w:sz w:val="24"/>
          <w:szCs w:val="24"/>
        </w:rPr>
        <w:t xml:space="preserve"> </w:t>
      </w:r>
      <w:r w:rsidRPr="002D5821">
        <w:rPr>
          <w:rFonts w:asciiTheme="majorHAnsi" w:hAnsiTheme="majorHAnsi" w:cstheme="majorHAnsi"/>
          <w:b/>
          <w:color w:val="2F5496" w:themeColor="accent1" w:themeShade="BF"/>
          <w:sz w:val="24"/>
          <w:szCs w:val="24"/>
        </w:rPr>
        <w:t>ACAPULCO – YATE POR LA BAHIA</w:t>
      </w:r>
    </w:p>
    <w:p w:rsidR="002D5821" w:rsidRPr="002D5821" w:rsidRDefault="002D5821" w:rsidP="004A126E">
      <w:pPr>
        <w:pStyle w:val="Sinespaciado"/>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Todo incluido en el hotel. Mañana libre para actividades personales, disfrutar de sus playas o practicar deportes náuticos, a la hora indicada en el lobby del hotel cita para trasladarnos al muelle donde abordaremos en yate fiesta o Bonanza, que nos llevará a recorrer la hermosa bahía de Santa Lucia, en un trayecto de tres horas, admirando la tradicional zona residencial donde se encuentran las casas famosos y reconocidos artistas nacionales e internacionales, la tradicional quebrada y la bahía de puerto Márquez. Licor a bordo ilimitado. Regreso al hotel, alojamiento.</w:t>
      </w:r>
    </w:p>
    <w:p w:rsidR="002D5821" w:rsidRPr="002D5821" w:rsidRDefault="002D5821" w:rsidP="004A126E">
      <w:pPr>
        <w:pStyle w:val="Sinespaciado"/>
        <w:jc w:val="both"/>
        <w:rPr>
          <w:rFonts w:asciiTheme="majorHAnsi" w:hAnsiTheme="majorHAnsi" w:cstheme="majorHAnsi"/>
          <w:color w:val="000000" w:themeColor="text1"/>
          <w:sz w:val="24"/>
          <w:szCs w:val="24"/>
        </w:rPr>
      </w:pPr>
    </w:p>
    <w:p w:rsidR="002D5821" w:rsidRP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Día 7</w:t>
      </w:r>
      <w:r>
        <w:rPr>
          <w:rFonts w:asciiTheme="majorHAnsi" w:hAnsiTheme="majorHAnsi" w:cstheme="majorHAnsi"/>
          <w:b/>
          <w:color w:val="2F5496" w:themeColor="accent1" w:themeShade="BF"/>
          <w:sz w:val="24"/>
          <w:szCs w:val="24"/>
        </w:rPr>
        <w:t xml:space="preserve"> </w:t>
      </w:r>
      <w:r w:rsidRPr="002D5821">
        <w:rPr>
          <w:rFonts w:asciiTheme="majorHAnsi" w:hAnsiTheme="majorHAnsi" w:cstheme="majorHAnsi"/>
          <w:b/>
          <w:color w:val="2F5496" w:themeColor="accent1" w:themeShade="BF"/>
          <w:sz w:val="24"/>
          <w:szCs w:val="24"/>
        </w:rPr>
        <w:t>ACAPULCO – DIA LIBRE</w:t>
      </w:r>
    </w:p>
    <w:p w:rsidR="002D5821" w:rsidRPr="002D5821" w:rsidRDefault="002D5821" w:rsidP="004A126E">
      <w:pPr>
        <w:pStyle w:val="Sinespaciado"/>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 xml:space="preserve">Todo incluido </w:t>
      </w:r>
      <w:r w:rsidRPr="002D5821">
        <w:rPr>
          <w:rFonts w:asciiTheme="majorHAnsi" w:hAnsiTheme="majorHAnsi" w:cstheme="majorHAnsi"/>
          <w:color w:val="000000" w:themeColor="text1"/>
          <w:sz w:val="24"/>
          <w:szCs w:val="24"/>
        </w:rPr>
        <w:t>de acuerdo con</w:t>
      </w:r>
      <w:r w:rsidRPr="002D5821">
        <w:rPr>
          <w:rFonts w:asciiTheme="majorHAnsi" w:hAnsiTheme="majorHAnsi" w:cstheme="majorHAnsi"/>
          <w:color w:val="000000" w:themeColor="text1"/>
          <w:sz w:val="24"/>
          <w:szCs w:val="24"/>
        </w:rPr>
        <w:t xml:space="preserve"> las políticas del Hotel. Día libre para actividades personales, disfrutar de sus playas o practicar deportes acuáticos. Alojamiento.</w:t>
      </w:r>
    </w:p>
    <w:p w:rsidR="002D5821" w:rsidRPr="002D5821" w:rsidRDefault="002D5821" w:rsidP="004A126E">
      <w:pPr>
        <w:pStyle w:val="Sinespaciado"/>
        <w:jc w:val="both"/>
        <w:rPr>
          <w:rFonts w:asciiTheme="majorHAnsi" w:hAnsiTheme="majorHAnsi" w:cstheme="majorHAnsi"/>
          <w:color w:val="000000" w:themeColor="text1"/>
          <w:sz w:val="24"/>
          <w:szCs w:val="24"/>
        </w:rPr>
      </w:pPr>
    </w:p>
    <w:p w:rsidR="002D5821" w:rsidRP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Día 8</w:t>
      </w:r>
      <w:r>
        <w:rPr>
          <w:rFonts w:asciiTheme="majorHAnsi" w:hAnsiTheme="majorHAnsi" w:cstheme="majorHAnsi"/>
          <w:b/>
          <w:color w:val="2F5496" w:themeColor="accent1" w:themeShade="BF"/>
          <w:sz w:val="24"/>
          <w:szCs w:val="24"/>
        </w:rPr>
        <w:t xml:space="preserve"> </w:t>
      </w:r>
      <w:r w:rsidRPr="002D5821">
        <w:rPr>
          <w:rFonts w:asciiTheme="majorHAnsi" w:hAnsiTheme="majorHAnsi" w:cstheme="majorHAnsi"/>
          <w:b/>
          <w:color w:val="2F5496" w:themeColor="accent1" w:themeShade="BF"/>
          <w:sz w:val="24"/>
          <w:szCs w:val="24"/>
        </w:rPr>
        <w:t>ACAPULCO – MÉXICO</w:t>
      </w:r>
    </w:p>
    <w:p w:rsidR="002D5821" w:rsidRPr="002D5821" w:rsidRDefault="002D5821" w:rsidP="004A126E">
      <w:pPr>
        <w:pStyle w:val="Sinespaciado"/>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Desayuno buffet en el hotel. A la hora indicada traslado a la central de autobuses para tomar bus de línea con destino a la ciudad de México DF. Llegada a la Terminal de transportes de México, Traslado al hotel. Alojamiento en el hotel seleccionado.</w:t>
      </w:r>
    </w:p>
    <w:p w:rsidR="002D5821" w:rsidRPr="002D5821" w:rsidRDefault="002D5821" w:rsidP="004A126E">
      <w:pPr>
        <w:pStyle w:val="Sinespaciado"/>
        <w:jc w:val="both"/>
        <w:rPr>
          <w:rFonts w:asciiTheme="majorHAnsi" w:hAnsiTheme="majorHAnsi" w:cstheme="majorHAnsi"/>
          <w:color w:val="000000" w:themeColor="text1"/>
          <w:sz w:val="24"/>
          <w:szCs w:val="24"/>
        </w:rPr>
      </w:pPr>
    </w:p>
    <w:p w:rsidR="002D5821" w:rsidRP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Día 9</w:t>
      </w:r>
      <w:r>
        <w:rPr>
          <w:rFonts w:asciiTheme="majorHAnsi" w:hAnsiTheme="majorHAnsi" w:cstheme="majorHAnsi"/>
          <w:b/>
          <w:color w:val="2F5496" w:themeColor="accent1" w:themeShade="BF"/>
          <w:sz w:val="24"/>
          <w:szCs w:val="24"/>
        </w:rPr>
        <w:t xml:space="preserve"> </w:t>
      </w:r>
      <w:r w:rsidRPr="002D5821">
        <w:rPr>
          <w:rFonts w:asciiTheme="majorHAnsi" w:hAnsiTheme="majorHAnsi" w:cstheme="majorHAnsi"/>
          <w:b/>
          <w:color w:val="2F5496" w:themeColor="accent1" w:themeShade="BF"/>
          <w:sz w:val="24"/>
          <w:szCs w:val="24"/>
        </w:rPr>
        <w:t>MÉXICO - LUGAR DE ORIGEN</w:t>
      </w:r>
    </w:p>
    <w:p w:rsidR="002D5821" w:rsidRPr="002D5821" w:rsidRDefault="002D5821" w:rsidP="004A126E">
      <w:pPr>
        <w:pStyle w:val="Sinespaciado"/>
        <w:jc w:val="both"/>
        <w:rPr>
          <w:rFonts w:asciiTheme="majorHAnsi" w:hAnsiTheme="majorHAnsi" w:cstheme="majorHAnsi"/>
          <w:color w:val="000000" w:themeColor="text1"/>
          <w:sz w:val="24"/>
          <w:szCs w:val="24"/>
        </w:rPr>
      </w:pPr>
      <w:r w:rsidRPr="002D5821">
        <w:rPr>
          <w:rFonts w:asciiTheme="majorHAnsi" w:hAnsiTheme="majorHAnsi" w:cstheme="majorHAnsi"/>
          <w:color w:val="000000" w:themeColor="text1"/>
          <w:sz w:val="24"/>
          <w:szCs w:val="24"/>
        </w:rPr>
        <w:t>Desayuno buffet en el hotel. Traslado al Aeropuerto Internacional “Benito Juárez” de la ciudad de México para tomar el vuelo con destino al lugar de origen. (Boleto Aéreo No Incluido).</w:t>
      </w:r>
    </w:p>
    <w:p w:rsidR="002D5821" w:rsidRPr="002D5821" w:rsidRDefault="002D5821" w:rsidP="004A126E">
      <w:pPr>
        <w:pStyle w:val="Sinespaciado"/>
        <w:jc w:val="both"/>
        <w:rPr>
          <w:rFonts w:asciiTheme="majorHAnsi" w:hAnsiTheme="majorHAnsi" w:cstheme="majorHAnsi"/>
          <w:color w:val="000000" w:themeColor="text1"/>
          <w:sz w:val="24"/>
          <w:szCs w:val="24"/>
        </w:rPr>
      </w:pPr>
    </w:p>
    <w:p w:rsidR="002D5821" w:rsidRDefault="002D5821" w:rsidP="004A126E">
      <w:pPr>
        <w:pStyle w:val="Sinespaciado"/>
        <w:jc w:val="both"/>
        <w:rPr>
          <w:rFonts w:asciiTheme="majorHAnsi" w:hAnsiTheme="majorHAnsi" w:cstheme="majorHAnsi"/>
          <w:b/>
          <w:color w:val="2F5496" w:themeColor="accent1" w:themeShade="BF"/>
          <w:sz w:val="24"/>
          <w:szCs w:val="24"/>
        </w:rPr>
      </w:pPr>
      <w:r w:rsidRPr="002D5821">
        <w:rPr>
          <w:rFonts w:asciiTheme="majorHAnsi" w:hAnsiTheme="majorHAnsi" w:cstheme="majorHAnsi"/>
          <w:b/>
          <w:color w:val="2F5496" w:themeColor="accent1" w:themeShade="BF"/>
          <w:sz w:val="24"/>
          <w:szCs w:val="24"/>
        </w:rPr>
        <w:t>Fin</w:t>
      </w:r>
      <w:r w:rsidRPr="002D5821">
        <w:rPr>
          <w:rFonts w:asciiTheme="majorHAnsi" w:hAnsiTheme="majorHAnsi" w:cstheme="majorHAnsi"/>
          <w:b/>
          <w:color w:val="2F5496" w:themeColor="accent1" w:themeShade="BF"/>
          <w:sz w:val="24"/>
          <w:szCs w:val="24"/>
        </w:rPr>
        <w:t xml:space="preserve"> de nuestros servicios</w:t>
      </w:r>
    </w:p>
    <w:p w:rsidR="002D5821" w:rsidRDefault="002D5821" w:rsidP="004A126E">
      <w:pPr>
        <w:pStyle w:val="Sinespaciado"/>
        <w:jc w:val="both"/>
        <w:rPr>
          <w:rFonts w:asciiTheme="majorHAnsi" w:hAnsiTheme="majorHAnsi" w:cstheme="majorHAnsi"/>
          <w:b/>
          <w:color w:val="2F5496" w:themeColor="accent1" w:themeShade="BF"/>
          <w:sz w:val="24"/>
          <w:szCs w:val="24"/>
        </w:rPr>
      </w:pPr>
    </w:p>
    <w:p w:rsidR="002D5821" w:rsidRDefault="002D5821" w:rsidP="004A126E">
      <w:pPr>
        <w:pStyle w:val="Sinespaciado"/>
        <w:jc w:val="both"/>
        <w:rPr>
          <w:rFonts w:asciiTheme="majorHAnsi" w:hAnsiTheme="majorHAnsi" w:cstheme="majorHAnsi"/>
          <w:b/>
          <w:color w:val="2F5496" w:themeColor="accent1" w:themeShade="BF"/>
          <w:sz w:val="24"/>
          <w:szCs w:val="24"/>
        </w:rPr>
      </w:pPr>
    </w:p>
    <w:p w:rsidR="002D5821" w:rsidRDefault="002D5821" w:rsidP="004A126E">
      <w:pPr>
        <w:pStyle w:val="Sinespaciado"/>
        <w:jc w:val="both"/>
        <w:rPr>
          <w:rFonts w:asciiTheme="majorHAnsi" w:hAnsiTheme="majorHAnsi" w:cstheme="majorHAnsi"/>
          <w:b/>
          <w:color w:val="2F5496" w:themeColor="accent1" w:themeShade="BF"/>
          <w:sz w:val="24"/>
          <w:szCs w:val="24"/>
        </w:rPr>
      </w:pPr>
    </w:p>
    <w:p w:rsidR="00660BC7" w:rsidRDefault="00660BC7" w:rsidP="004A126E">
      <w:pPr>
        <w:pStyle w:val="Sinespaciado"/>
        <w:jc w:val="both"/>
        <w:rPr>
          <w:rFonts w:asciiTheme="majorHAnsi" w:hAnsiTheme="majorHAnsi" w:cstheme="majorHAnsi"/>
          <w:b/>
          <w:color w:val="2F5496" w:themeColor="accent1" w:themeShade="BF"/>
          <w:sz w:val="24"/>
          <w:szCs w:val="24"/>
        </w:rPr>
      </w:pPr>
    </w:p>
    <w:p w:rsidR="00660BC7" w:rsidRDefault="00660BC7" w:rsidP="004A126E">
      <w:pPr>
        <w:pStyle w:val="Sinespaciado"/>
        <w:jc w:val="both"/>
        <w:rPr>
          <w:rFonts w:asciiTheme="majorHAnsi" w:hAnsiTheme="majorHAnsi" w:cstheme="majorHAnsi"/>
          <w:b/>
          <w:color w:val="2F5496" w:themeColor="accent1" w:themeShade="BF"/>
          <w:sz w:val="24"/>
          <w:szCs w:val="24"/>
        </w:rPr>
      </w:pPr>
    </w:p>
    <w:p w:rsidR="002D5821" w:rsidRDefault="002D5821" w:rsidP="00660BC7">
      <w:pPr>
        <w:pStyle w:val="Sinespaciado"/>
        <w:jc w:val="center"/>
        <w:rPr>
          <w:rFonts w:ascii="Coolvetica Rg" w:hAnsi="Coolvetica Rg"/>
          <w:color w:val="2F5496" w:themeColor="accent1" w:themeShade="BF"/>
          <w:sz w:val="40"/>
          <w:szCs w:val="40"/>
        </w:rPr>
      </w:pPr>
      <w:r w:rsidRPr="002D5821">
        <w:rPr>
          <w:rFonts w:ascii="Coolvetica Rg" w:hAnsi="Coolvetica Rg"/>
          <w:color w:val="2F5496" w:themeColor="accent1" w:themeShade="BF"/>
          <w:sz w:val="40"/>
          <w:szCs w:val="40"/>
        </w:rPr>
        <w:t>Precio</w:t>
      </w:r>
      <w:r w:rsidR="00660BC7">
        <w:rPr>
          <w:rFonts w:ascii="Coolvetica Rg" w:hAnsi="Coolvetica Rg"/>
          <w:color w:val="2F5496" w:themeColor="accent1" w:themeShade="BF"/>
          <w:sz w:val="40"/>
          <w:szCs w:val="40"/>
        </w:rPr>
        <w:t xml:space="preserve"> según el día de salida:</w:t>
      </w:r>
    </w:p>
    <w:p w:rsidR="002D5821" w:rsidRDefault="002D5821" w:rsidP="004A126E">
      <w:pPr>
        <w:pStyle w:val="Sinespaciado"/>
        <w:jc w:val="both"/>
        <w:rPr>
          <w:rFonts w:ascii="Coolvetica Rg" w:hAnsi="Coolvetica Rg"/>
          <w:color w:val="2F5496" w:themeColor="accent1" w:themeShade="BF"/>
          <w:sz w:val="40"/>
          <w:szCs w:val="40"/>
        </w:rPr>
      </w:pPr>
      <w:r>
        <w:rPr>
          <w:rFonts w:ascii="Coolvetica Rg" w:hAnsi="Coolvetica Rg"/>
          <w:noProof/>
          <w:color w:val="2F5496" w:themeColor="accent1" w:themeShade="BF"/>
          <w:sz w:val="40"/>
          <w:szCs w:val="40"/>
        </w:rPr>
        <w:drawing>
          <wp:inline distT="0" distB="0" distL="0" distR="0">
            <wp:extent cx="5610225" cy="229552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2295525"/>
                    </a:xfrm>
                    <a:prstGeom prst="rect">
                      <a:avLst/>
                    </a:prstGeom>
                    <a:noFill/>
                    <a:ln>
                      <a:noFill/>
                    </a:ln>
                  </pic:spPr>
                </pic:pic>
              </a:graphicData>
            </a:graphic>
          </wp:inline>
        </w:drawing>
      </w:r>
      <w:r>
        <w:rPr>
          <w:rFonts w:ascii="Coolvetica Rg" w:hAnsi="Coolvetica Rg"/>
          <w:noProof/>
          <w:color w:val="2F5496" w:themeColor="accent1" w:themeShade="BF"/>
          <w:sz w:val="40"/>
          <w:szCs w:val="40"/>
        </w:rPr>
        <w:drawing>
          <wp:inline distT="0" distB="0" distL="0" distR="0">
            <wp:extent cx="5610225" cy="22955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2295525"/>
                    </a:xfrm>
                    <a:prstGeom prst="rect">
                      <a:avLst/>
                    </a:prstGeom>
                    <a:noFill/>
                    <a:ln>
                      <a:noFill/>
                    </a:ln>
                  </pic:spPr>
                </pic:pic>
              </a:graphicData>
            </a:graphic>
          </wp:inline>
        </w:drawing>
      </w:r>
      <w:r>
        <w:rPr>
          <w:rFonts w:ascii="Coolvetica Rg" w:hAnsi="Coolvetica Rg"/>
          <w:noProof/>
          <w:color w:val="2F5496" w:themeColor="accent1" w:themeShade="BF"/>
          <w:sz w:val="40"/>
          <w:szCs w:val="40"/>
        </w:rPr>
        <w:drawing>
          <wp:inline distT="0" distB="0" distL="0" distR="0">
            <wp:extent cx="5610225" cy="22955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295525"/>
                    </a:xfrm>
                    <a:prstGeom prst="rect">
                      <a:avLst/>
                    </a:prstGeom>
                    <a:noFill/>
                    <a:ln>
                      <a:noFill/>
                    </a:ln>
                  </pic:spPr>
                </pic:pic>
              </a:graphicData>
            </a:graphic>
          </wp:inline>
        </w:drawing>
      </w:r>
      <w:r>
        <w:rPr>
          <w:rFonts w:ascii="Coolvetica Rg" w:hAnsi="Coolvetica Rg"/>
          <w:noProof/>
          <w:color w:val="2F5496" w:themeColor="accent1" w:themeShade="BF"/>
          <w:sz w:val="40"/>
          <w:szCs w:val="40"/>
        </w:rPr>
        <w:lastRenderedPageBreak/>
        <w:drawing>
          <wp:inline distT="0" distB="0" distL="0" distR="0">
            <wp:extent cx="5610225" cy="2295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295525"/>
                    </a:xfrm>
                    <a:prstGeom prst="rect">
                      <a:avLst/>
                    </a:prstGeom>
                    <a:noFill/>
                    <a:ln>
                      <a:noFill/>
                    </a:ln>
                  </pic:spPr>
                </pic:pic>
              </a:graphicData>
            </a:graphic>
          </wp:inline>
        </w:drawing>
      </w:r>
      <w:r>
        <w:rPr>
          <w:rFonts w:ascii="Coolvetica Rg" w:hAnsi="Coolvetica Rg"/>
          <w:noProof/>
          <w:color w:val="2F5496" w:themeColor="accent1" w:themeShade="BF"/>
          <w:sz w:val="40"/>
          <w:szCs w:val="40"/>
        </w:rPr>
        <w:drawing>
          <wp:inline distT="0" distB="0" distL="0" distR="0">
            <wp:extent cx="5610225" cy="2295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295525"/>
                    </a:xfrm>
                    <a:prstGeom prst="rect">
                      <a:avLst/>
                    </a:prstGeom>
                    <a:noFill/>
                    <a:ln>
                      <a:noFill/>
                    </a:ln>
                  </pic:spPr>
                </pic:pic>
              </a:graphicData>
            </a:graphic>
          </wp:inline>
        </w:drawing>
      </w:r>
      <w:r>
        <w:rPr>
          <w:rFonts w:ascii="Coolvetica Rg" w:hAnsi="Coolvetica Rg"/>
          <w:noProof/>
          <w:color w:val="2F5496" w:themeColor="accent1" w:themeShade="BF"/>
          <w:sz w:val="40"/>
          <w:szCs w:val="40"/>
        </w:rPr>
        <w:drawing>
          <wp:inline distT="0" distB="0" distL="0" distR="0">
            <wp:extent cx="5610225" cy="22955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295525"/>
                    </a:xfrm>
                    <a:prstGeom prst="rect">
                      <a:avLst/>
                    </a:prstGeom>
                    <a:noFill/>
                    <a:ln>
                      <a:noFill/>
                    </a:ln>
                  </pic:spPr>
                </pic:pic>
              </a:graphicData>
            </a:graphic>
          </wp:inline>
        </w:drawing>
      </w:r>
    </w:p>
    <w:p w:rsidR="00660BC7" w:rsidRDefault="00660BC7" w:rsidP="004A126E">
      <w:pPr>
        <w:pStyle w:val="Sinespaciado"/>
        <w:jc w:val="both"/>
        <w:rPr>
          <w:rFonts w:ascii="Coolvetica Rg" w:hAnsi="Coolvetica Rg"/>
          <w:color w:val="2F5496" w:themeColor="accent1" w:themeShade="BF"/>
          <w:sz w:val="40"/>
          <w:szCs w:val="40"/>
        </w:rPr>
      </w:pPr>
    </w:p>
    <w:p w:rsidR="007346E5" w:rsidRDefault="007346E5" w:rsidP="004A126E">
      <w:pPr>
        <w:pStyle w:val="Sinespaciado"/>
        <w:jc w:val="both"/>
        <w:rPr>
          <w:rFonts w:ascii="Coolvetica Rg" w:hAnsi="Coolvetica Rg"/>
          <w:color w:val="2F5496" w:themeColor="accent1" w:themeShade="BF"/>
          <w:sz w:val="40"/>
          <w:szCs w:val="40"/>
        </w:rPr>
      </w:pPr>
    </w:p>
    <w:p w:rsidR="007346E5" w:rsidRDefault="007346E5" w:rsidP="004A126E">
      <w:pPr>
        <w:pStyle w:val="Sinespaciado"/>
        <w:jc w:val="both"/>
        <w:rPr>
          <w:rFonts w:ascii="Coolvetica Rg" w:hAnsi="Coolvetica Rg"/>
          <w:color w:val="2F5496" w:themeColor="accent1" w:themeShade="BF"/>
          <w:sz w:val="40"/>
          <w:szCs w:val="40"/>
        </w:rPr>
      </w:pPr>
    </w:p>
    <w:p w:rsidR="007346E5" w:rsidRDefault="007346E5" w:rsidP="004A126E">
      <w:pPr>
        <w:pStyle w:val="Sinespaciado"/>
        <w:jc w:val="both"/>
        <w:rPr>
          <w:rFonts w:ascii="Coolvetica Rg" w:hAnsi="Coolvetica Rg"/>
          <w:color w:val="2F5496" w:themeColor="accent1" w:themeShade="BF"/>
          <w:sz w:val="40"/>
          <w:szCs w:val="40"/>
        </w:rPr>
      </w:pPr>
    </w:p>
    <w:p w:rsidR="00660BC7" w:rsidRDefault="00660BC7" w:rsidP="004A126E">
      <w:pPr>
        <w:pStyle w:val="Sinespaciado"/>
        <w:jc w:val="both"/>
        <w:rPr>
          <w:rFonts w:asciiTheme="majorHAnsi" w:hAnsiTheme="majorHAnsi" w:cstheme="majorHAnsi"/>
          <w:color w:val="000000" w:themeColor="text1"/>
          <w:sz w:val="20"/>
          <w:szCs w:val="20"/>
        </w:rPr>
      </w:pPr>
      <w:r w:rsidRPr="007346E5">
        <w:rPr>
          <w:rFonts w:ascii="Coolvetica Rg" w:hAnsi="Coolvetica Rg"/>
          <w:color w:val="2F5496" w:themeColor="accent1" w:themeShade="BF"/>
        </w:rPr>
        <w:lastRenderedPageBreak/>
        <w:t>IMPORTANTE:</w:t>
      </w:r>
      <w:r w:rsidRPr="00660BC7">
        <w:rPr>
          <w:rFonts w:ascii="Coolvetica Rg" w:hAnsi="Coolvetica Rg"/>
          <w:color w:val="2F5496" w:themeColor="accent1" w:themeShade="BF"/>
          <w:sz w:val="40"/>
          <w:szCs w:val="40"/>
        </w:rPr>
        <w:t xml:space="preserve"> </w:t>
      </w:r>
      <w:r w:rsidRPr="00660BC7">
        <w:rPr>
          <w:rFonts w:ascii="Coolvetica Rg" w:hAnsi="Coolvetica Rg"/>
          <w:color w:val="2F5496" w:themeColor="accent1" w:themeShade="BF"/>
          <w:sz w:val="40"/>
          <w:szCs w:val="40"/>
        </w:rPr>
        <w:cr/>
      </w:r>
      <w:r w:rsidRPr="007346E5">
        <w:rPr>
          <w:rFonts w:asciiTheme="majorHAnsi" w:hAnsiTheme="majorHAnsi" w:cstheme="majorHAnsi"/>
          <w:color w:val="000000" w:themeColor="text1"/>
          <w:sz w:val="20"/>
          <w:szCs w:val="20"/>
        </w:rPr>
        <w:t>No podrá salir del país, aquellos pasajeros que no dispongan de la documentación completa en regla y no se efectuará ningún reembolso del programa a las personas que no cumplan con dicha documentación.</w:t>
      </w:r>
      <w:r w:rsidRPr="007346E5">
        <w:rPr>
          <w:rFonts w:asciiTheme="majorHAnsi" w:hAnsiTheme="majorHAnsi" w:cstheme="majorHAnsi"/>
          <w:color w:val="000000" w:themeColor="text1"/>
          <w:sz w:val="20"/>
          <w:szCs w:val="20"/>
        </w:rPr>
        <w:cr/>
        <w:t xml:space="preserve">Es responsabilidad de cada pasajero tener su documentación en </w:t>
      </w:r>
      <w:r w:rsidR="007346E5" w:rsidRPr="007346E5">
        <w:rPr>
          <w:rFonts w:asciiTheme="majorHAnsi" w:hAnsiTheme="majorHAnsi" w:cstheme="majorHAnsi"/>
          <w:color w:val="000000" w:themeColor="text1"/>
          <w:sz w:val="20"/>
          <w:szCs w:val="20"/>
        </w:rPr>
        <w:t>regla</w:t>
      </w:r>
      <w:r w:rsidRPr="007346E5">
        <w:rPr>
          <w:rFonts w:asciiTheme="majorHAnsi" w:hAnsiTheme="majorHAnsi" w:cstheme="majorHAnsi"/>
          <w:color w:val="000000" w:themeColor="text1"/>
          <w:sz w:val="20"/>
          <w:szCs w:val="20"/>
        </w:rPr>
        <w:t xml:space="preserve"> para su </w:t>
      </w:r>
      <w:r w:rsidR="007346E5" w:rsidRPr="007346E5">
        <w:rPr>
          <w:rFonts w:asciiTheme="majorHAnsi" w:hAnsiTheme="majorHAnsi" w:cstheme="majorHAnsi"/>
          <w:color w:val="000000" w:themeColor="text1"/>
          <w:sz w:val="20"/>
          <w:szCs w:val="20"/>
        </w:rPr>
        <w:t>viaje, cualquier</w:t>
      </w:r>
      <w:r w:rsidRPr="007346E5">
        <w:rPr>
          <w:rFonts w:asciiTheme="majorHAnsi" w:hAnsiTheme="majorHAnsi" w:cstheme="majorHAnsi"/>
          <w:color w:val="000000" w:themeColor="text1"/>
          <w:sz w:val="20"/>
          <w:szCs w:val="20"/>
        </w:rPr>
        <w:t xml:space="preserve"> gasto adicional que se genere por el incumplimiento de esta norma será asumido por el pasajero.</w:t>
      </w:r>
      <w:r w:rsidRPr="007346E5">
        <w:rPr>
          <w:rFonts w:asciiTheme="majorHAnsi" w:hAnsiTheme="majorHAnsi" w:cstheme="majorHAnsi"/>
          <w:color w:val="000000" w:themeColor="text1"/>
          <w:sz w:val="20"/>
          <w:szCs w:val="20"/>
        </w:rPr>
        <w:cr/>
        <w:t>En caso de cancelación, negación de visa o cambio de fecha del viaje, el pasajero deberá asumir las penalidades cobradas por aerolíneas y operadores según el caso sin excepción alguna. el pasajero acepta las condiciones aquí estipuladas al momento de hacer su depósito.</w:t>
      </w:r>
      <w:r w:rsidRPr="007346E5">
        <w:rPr>
          <w:rFonts w:asciiTheme="majorHAnsi" w:hAnsiTheme="majorHAnsi" w:cstheme="majorHAnsi"/>
          <w:color w:val="000000" w:themeColor="text1"/>
          <w:sz w:val="20"/>
          <w:szCs w:val="20"/>
        </w:rPr>
        <w:cr/>
        <w:t>No es responsabilidad de la agencia, cualquier cambio de itinerario consecuencia de retrasos y/o modificaciones en los horarios por parte de las aerolíneas.</w:t>
      </w:r>
    </w:p>
    <w:p w:rsidR="007346E5" w:rsidRDefault="007346E5" w:rsidP="004A126E">
      <w:pPr>
        <w:pStyle w:val="Sinespaciado"/>
        <w:jc w:val="both"/>
        <w:rPr>
          <w:rFonts w:asciiTheme="majorHAnsi" w:hAnsiTheme="majorHAnsi" w:cstheme="majorHAnsi"/>
          <w:color w:val="000000" w:themeColor="text1"/>
          <w:sz w:val="20"/>
          <w:szCs w:val="20"/>
        </w:rPr>
      </w:pPr>
    </w:p>
    <w:p w:rsidR="007346E5" w:rsidRDefault="007346E5" w:rsidP="004A126E">
      <w:pPr>
        <w:pStyle w:val="Sinespaciado"/>
        <w:jc w:val="both"/>
        <w:rPr>
          <w:rFonts w:asciiTheme="majorHAnsi" w:hAnsiTheme="majorHAnsi" w:cstheme="majorHAnsi"/>
          <w:color w:val="000000" w:themeColor="text1"/>
          <w:sz w:val="20"/>
          <w:szCs w:val="20"/>
        </w:rPr>
      </w:pPr>
      <w:r w:rsidRPr="007346E5">
        <w:rPr>
          <w:rFonts w:asciiTheme="majorHAnsi" w:hAnsiTheme="majorHAnsi" w:cstheme="majorHAnsi"/>
          <w:color w:val="000000" w:themeColor="text1"/>
          <w:sz w:val="20"/>
          <w:szCs w:val="20"/>
        </w:rPr>
        <w:t>• Para reservar y garantizar el cupo en estos programas es indispensable hacer un depósito de $500 que será abonado al programa. La porción terrestre se podrá cancelar en dólares o en su equivalente en pesos.</w:t>
      </w:r>
      <w:r w:rsidRPr="007346E5">
        <w:rPr>
          <w:rFonts w:asciiTheme="majorHAnsi" w:hAnsiTheme="majorHAnsi" w:cstheme="majorHAnsi"/>
          <w:color w:val="000000" w:themeColor="text1"/>
          <w:sz w:val="20"/>
          <w:szCs w:val="20"/>
        </w:rPr>
        <w:cr/>
        <w:t>• El valor total de los servicios deberá cancelarse mínimo 35 días antes de la fecha de salida.</w:t>
      </w:r>
      <w:r w:rsidRPr="007346E5">
        <w:rPr>
          <w:rFonts w:asciiTheme="majorHAnsi" w:hAnsiTheme="majorHAnsi" w:cstheme="majorHAnsi"/>
          <w:color w:val="000000" w:themeColor="text1"/>
          <w:sz w:val="20"/>
          <w:szCs w:val="20"/>
        </w:rPr>
        <w:cr/>
        <w:t xml:space="preserve">• El valor del tiquete aéreo se deberá cancelar en pesos en el momento de emisión de este a la tasa IATA vigente. </w:t>
      </w:r>
      <w:r w:rsidRPr="007346E5">
        <w:rPr>
          <w:rFonts w:asciiTheme="majorHAnsi" w:hAnsiTheme="majorHAnsi" w:cstheme="majorHAnsi"/>
          <w:color w:val="000000" w:themeColor="text1"/>
          <w:sz w:val="20"/>
          <w:szCs w:val="20"/>
        </w:rPr>
        <w:cr/>
        <w:t>• Este programa no es endosable, no transferible y no revisable.</w:t>
      </w:r>
      <w:r w:rsidRPr="007346E5">
        <w:rPr>
          <w:rFonts w:asciiTheme="majorHAnsi" w:hAnsiTheme="majorHAnsi" w:cstheme="majorHAnsi"/>
          <w:color w:val="000000" w:themeColor="text1"/>
          <w:sz w:val="20"/>
          <w:szCs w:val="20"/>
        </w:rPr>
        <w:cr/>
        <w:t>• Todo costo adicional generado por cambios en el itinerario y/o tiquete solicitado por el pasajero, será asumido por el mismo.</w:t>
      </w:r>
      <w:r w:rsidRPr="007346E5">
        <w:rPr>
          <w:rFonts w:asciiTheme="majorHAnsi" w:hAnsiTheme="majorHAnsi" w:cstheme="majorHAnsi"/>
          <w:color w:val="000000" w:themeColor="text1"/>
          <w:sz w:val="20"/>
          <w:szCs w:val="20"/>
        </w:rPr>
        <w:cr/>
        <w:t>• Para pasajeros en salidas individuales, el itinerario puede variar.</w:t>
      </w:r>
      <w:r w:rsidRPr="007346E5">
        <w:rPr>
          <w:rFonts w:asciiTheme="majorHAnsi" w:hAnsiTheme="majorHAnsi" w:cstheme="majorHAnsi"/>
          <w:color w:val="000000" w:themeColor="text1"/>
          <w:sz w:val="20"/>
          <w:szCs w:val="20"/>
        </w:rPr>
        <w:cr/>
        <w:t>• El itinerario puede variar por situaciones ajenas a nuestra voluntad como asonadas, huelgas o algún factor natural. consulta términos y condiciones.</w:t>
      </w:r>
    </w:p>
    <w:p w:rsidR="007346E5" w:rsidRDefault="007346E5" w:rsidP="004A126E">
      <w:pPr>
        <w:pStyle w:val="Sinespaciado"/>
        <w:jc w:val="both"/>
        <w:rPr>
          <w:rFonts w:asciiTheme="majorHAnsi" w:hAnsiTheme="majorHAnsi" w:cstheme="majorHAnsi"/>
          <w:color w:val="000000" w:themeColor="text1"/>
          <w:sz w:val="20"/>
          <w:szCs w:val="20"/>
        </w:rPr>
      </w:pPr>
    </w:p>
    <w:p w:rsidR="007346E5" w:rsidRDefault="007346E5" w:rsidP="004A126E">
      <w:pPr>
        <w:pStyle w:val="Sinespaciado"/>
        <w:jc w:val="both"/>
        <w:rPr>
          <w:rFonts w:asciiTheme="majorHAnsi" w:hAnsiTheme="majorHAnsi" w:cstheme="majorHAnsi"/>
          <w:color w:val="000000" w:themeColor="text1"/>
          <w:sz w:val="20"/>
          <w:szCs w:val="20"/>
        </w:rPr>
      </w:pPr>
      <w:r w:rsidRPr="007346E5">
        <w:rPr>
          <w:rFonts w:asciiTheme="majorHAnsi" w:hAnsiTheme="majorHAnsi" w:cstheme="majorHAnsi"/>
          <w:b/>
          <w:color w:val="2F5496" w:themeColor="accent1" w:themeShade="BF"/>
          <w:sz w:val="20"/>
          <w:szCs w:val="20"/>
        </w:rPr>
        <w:t>Nota importante</w:t>
      </w:r>
      <w:r w:rsidRPr="007346E5">
        <w:rPr>
          <w:rFonts w:asciiTheme="majorHAnsi" w:hAnsiTheme="majorHAnsi" w:cstheme="majorHAnsi"/>
          <w:color w:val="000000" w:themeColor="text1"/>
          <w:sz w:val="20"/>
          <w:szCs w:val="20"/>
        </w:rPr>
        <w:t>: Para efectos de lo establecido en el artículo 17 de la ley 679 del 2001 y la ley 1336 de 2009 sobre la prevención de la prostitución, la pornografía y el abuso sexual de menores de edad, La compañía no realiza contacto directo con menores, y en consonancia, se han establecido políticas específicas en la selección de nuestros proveedores y en la contratación del personal, asimismo advierte al turista que la explotación y el abuso sexual de menores de edad en el país conllevan sanciones  penales y administrativamente, conforme a las leyes vigentes. Todas las imágenes y fotografías tomadas en nuestros circuitos serán de uso exclusivo de la agencia para fines promocionales únicamente, sin requerir autorización expresa. Estamos comprometidos con el desarrollo de políticas para un turismo sostenible en cumplimiento del decreto del 2094 de octubre 23 del 2015</w:t>
      </w:r>
    </w:p>
    <w:p w:rsidR="007346E5" w:rsidRPr="007346E5" w:rsidRDefault="007346E5" w:rsidP="004A126E">
      <w:pPr>
        <w:pStyle w:val="Sinespaciado"/>
        <w:jc w:val="both"/>
        <w:rPr>
          <w:rFonts w:asciiTheme="majorHAnsi" w:hAnsiTheme="majorHAnsi" w:cstheme="majorHAnsi"/>
          <w:color w:val="000000" w:themeColor="text1"/>
          <w:sz w:val="20"/>
          <w:szCs w:val="20"/>
        </w:rPr>
      </w:pPr>
      <w:r w:rsidRPr="007346E5">
        <w:drawing>
          <wp:anchor distT="0" distB="0" distL="114300" distR="114300" simplePos="0" relativeHeight="251658240" behindDoc="0" locked="0" layoutInCell="1" allowOverlap="1">
            <wp:simplePos x="0" y="0"/>
            <wp:positionH relativeFrom="margin">
              <wp:posOffset>742950</wp:posOffset>
            </wp:positionH>
            <wp:positionV relativeFrom="paragraph">
              <wp:posOffset>1019810</wp:posOffset>
            </wp:positionV>
            <wp:extent cx="3897630" cy="966470"/>
            <wp:effectExtent l="0" t="0" r="7620" b="508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7630" cy="96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46E5">
        <w:rPr>
          <w:rFonts w:asciiTheme="majorHAnsi" w:hAnsiTheme="majorHAnsi" w:cstheme="majorHAnsi"/>
          <w:b/>
          <w:color w:val="2F5496" w:themeColor="accent1" w:themeShade="BF"/>
          <w:sz w:val="20"/>
          <w:szCs w:val="20"/>
        </w:rPr>
        <w:t>Cláusula de responsabilidad</w:t>
      </w:r>
      <w:r w:rsidRPr="007346E5">
        <w:rPr>
          <w:rFonts w:asciiTheme="majorHAnsi" w:hAnsiTheme="majorHAnsi" w:cstheme="majorHAnsi"/>
          <w:color w:val="000000" w:themeColor="text1"/>
          <w:sz w:val="20"/>
          <w:szCs w:val="20"/>
        </w:rPr>
        <w:t xml:space="preserve">: Global </w:t>
      </w:r>
      <w:proofErr w:type="spellStart"/>
      <w:r w:rsidRPr="007346E5">
        <w:rPr>
          <w:rFonts w:asciiTheme="majorHAnsi" w:hAnsiTheme="majorHAnsi" w:cstheme="majorHAnsi"/>
          <w:color w:val="000000" w:themeColor="text1"/>
          <w:sz w:val="20"/>
          <w:szCs w:val="20"/>
        </w:rPr>
        <w:t>Travel</w:t>
      </w:r>
      <w:proofErr w:type="spellEnd"/>
      <w:r w:rsidRPr="007346E5">
        <w:rPr>
          <w:rFonts w:asciiTheme="majorHAnsi" w:hAnsiTheme="majorHAnsi" w:cstheme="majorHAnsi"/>
          <w:color w:val="000000" w:themeColor="text1"/>
          <w:sz w:val="20"/>
          <w:szCs w:val="20"/>
        </w:rPr>
        <w:t xml:space="preserve"> &amp; </w:t>
      </w:r>
      <w:proofErr w:type="spellStart"/>
      <w:r w:rsidRPr="007346E5">
        <w:rPr>
          <w:rFonts w:asciiTheme="majorHAnsi" w:hAnsiTheme="majorHAnsi" w:cstheme="majorHAnsi"/>
          <w:color w:val="000000" w:themeColor="text1"/>
          <w:sz w:val="20"/>
          <w:szCs w:val="20"/>
        </w:rPr>
        <w:t>service</w:t>
      </w:r>
      <w:proofErr w:type="spellEnd"/>
      <w:r w:rsidRPr="007346E5">
        <w:rPr>
          <w:rFonts w:asciiTheme="majorHAnsi" w:hAnsiTheme="majorHAnsi" w:cstheme="majorHAnsi"/>
          <w:color w:val="000000" w:themeColor="text1"/>
          <w:sz w:val="20"/>
          <w:szCs w:val="20"/>
        </w:rPr>
        <w:t xml:space="preserve"> GPS S.A con </w:t>
      </w:r>
      <w:proofErr w:type="spellStart"/>
      <w:r w:rsidRPr="007346E5">
        <w:rPr>
          <w:rFonts w:asciiTheme="majorHAnsi" w:hAnsiTheme="majorHAnsi" w:cstheme="majorHAnsi"/>
          <w:color w:val="000000" w:themeColor="text1"/>
          <w:sz w:val="20"/>
          <w:szCs w:val="20"/>
        </w:rPr>
        <w:t>rnt</w:t>
      </w:r>
      <w:proofErr w:type="spellEnd"/>
      <w:r w:rsidRPr="007346E5">
        <w:rPr>
          <w:rFonts w:asciiTheme="majorHAnsi" w:hAnsiTheme="majorHAnsi" w:cstheme="majorHAnsi"/>
          <w:color w:val="000000" w:themeColor="text1"/>
          <w:sz w:val="20"/>
          <w:szCs w:val="20"/>
        </w:rPr>
        <w:t xml:space="preserve"> 13.670 y 15.134 el Ministerio de comercio, industria y turismo, se hace totalmente responsable de los productos y calidad de servicios descritos en este programa de acuerdo con lo estipulado en la Ley 300 de 1996 y el D.R. 1075/97. Tarifas sujetas a cambios, disponibilidad y vigencia sin previo aviso. Aplican restricciones y condiciones para cada tarifa publicada según su vigencia. </w:t>
      </w:r>
    </w:p>
    <w:sectPr w:rsidR="007346E5" w:rsidRPr="007346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lvetica Rg">
    <w:panose1 w:val="020B0603030602020004"/>
    <w:charset w:val="00"/>
    <w:family w:val="swiss"/>
    <w:pitch w:val="variable"/>
    <w:sig w:usb0="A000006F" w:usb1="5000201B" w:usb2="00000000" w:usb3="00000000" w:csb0="000001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773B"/>
    <w:multiLevelType w:val="hybridMultilevel"/>
    <w:tmpl w:val="C5AE3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5EE7B71"/>
    <w:multiLevelType w:val="hybridMultilevel"/>
    <w:tmpl w:val="C04CC6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21"/>
    <w:rsid w:val="002D5821"/>
    <w:rsid w:val="002F1920"/>
    <w:rsid w:val="004A126E"/>
    <w:rsid w:val="004C2310"/>
    <w:rsid w:val="00660BC7"/>
    <w:rsid w:val="007346E5"/>
    <w:rsid w:val="00955062"/>
    <w:rsid w:val="009820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A39C"/>
  <w15:chartTrackingRefBased/>
  <w15:docId w15:val="{9CA8DC40-828B-4F26-B914-1C89BF75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5821"/>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rsid w:val="002D5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6452">
      <w:bodyDiv w:val="1"/>
      <w:marLeft w:val="0"/>
      <w:marRight w:val="0"/>
      <w:marTop w:val="0"/>
      <w:marBottom w:val="0"/>
      <w:divBdr>
        <w:top w:val="none" w:sz="0" w:space="0" w:color="auto"/>
        <w:left w:val="none" w:sz="0" w:space="0" w:color="auto"/>
        <w:bottom w:val="none" w:sz="0" w:space="0" w:color="auto"/>
        <w:right w:val="none" w:sz="0" w:space="0" w:color="auto"/>
      </w:divBdr>
      <w:divsChild>
        <w:div w:id="4289388">
          <w:marLeft w:val="0"/>
          <w:marRight w:val="0"/>
          <w:marTop w:val="0"/>
          <w:marBottom w:val="0"/>
          <w:divBdr>
            <w:top w:val="none" w:sz="0" w:space="0" w:color="auto"/>
            <w:left w:val="none" w:sz="0" w:space="0" w:color="auto"/>
            <w:bottom w:val="none" w:sz="0" w:space="0" w:color="auto"/>
            <w:right w:val="none" w:sz="0" w:space="0" w:color="auto"/>
          </w:divBdr>
          <w:divsChild>
            <w:div w:id="169417041">
              <w:marLeft w:val="0"/>
              <w:marRight w:val="0"/>
              <w:marTop w:val="0"/>
              <w:marBottom w:val="0"/>
              <w:divBdr>
                <w:top w:val="none" w:sz="0" w:space="0" w:color="auto"/>
                <w:left w:val="none" w:sz="0" w:space="0" w:color="auto"/>
                <w:bottom w:val="none" w:sz="0" w:space="0" w:color="auto"/>
                <w:right w:val="none" w:sz="0" w:space="0" w:color="auto"/>
              </w:divBdr>
            </w:div>
            <w:div w:id="533737689">
              <w:marLeft w:val="0"/>
              <w:marRight w:val="0"/>
              <w:marTop w:val="0"/>
              <w:marBottom w:val="0"/>
              <w:divBdr>
                <w:top w:val="none" w:sz="0" w:space="0" w:color="auto"/>
                <w:left w:val="none" w:sz="0" w:space="0" w:color="auto"/>
                <w:bottom w:val="none" w:sz="0" w:space="0" w:color="auto"/>
                <w:right w:val="none" w:sz="0" w:space="0" w:color="auto"/>
              </w:divBdr>
              <w:divsChild>
                <w:div w:id="925265230">
                  <w:marLeft w:val="0"/>
                  <w:marRight w:val="0"/>
                  <w:marTop w:val="0"/>
                  <w:marBottom w:val="0"/>
                  <w:divBdr>
                    <w:top w:val="none" w:sz="0" w:space="0" w:color="auto"/>
                    <w:left w:val="none" w:sz="0" w:space="0" w:color="auto"/>
                    <w:bottom w:val="none" w:sz="0" w:space="0" w:color="auto"/>
                    <w:right w:val="none" w:sz="0" w:space="0" w:color="auto"/>
                  </w:divBdr>
                </w:div>
                <w:div w:id="1987275724">
                  <w:marLeft w:val="0"/>
                  <w:marRight w:val="0"/>
                  <w:marTop w:val="0"/>
                  <w:marBottom w:val="0"/>
                  <w:divBdr>
                    <w:top w:val="none" w:sz="0" w:space="0" w:color="auto"/>
                    <w:left w:val="none" w:sz="0" w:space="0" w:color="auto"/>
                    <w:bottom w:val="none" w:sz="0" w:space="0" w:color="auto"/>
                    <w:right w:val="none" w:sz="0" w:space="0" w:color="auto"/>
                  </w:divBdr>
                </w:div>
              </w:divsChild>
            </w:div>
            <w:div w:id="1697541363">
              <w:marLeft w:val="0"/>
              <w:marRight w:val="0"/>
              <w:marTop w:val="0"/>
              <w:marBottom w:val="0"/>
              <w:divBdr>
                <w:top w:val="none" w:sz="0" w:space="0" w:color="auto"/>
                <w:left w:val="none" w:sz="0" w:space="0" w:color="auto"/>
                <w:bottom w:val="none" w:sz="0" w:space="0" w:color="auto"/>
                <w:right w:val="none" w:sz="0" w:space="0" w:color="auto"/>
              </w:divBdr>
              <w:divsChild>
                <w:div w:id="501700714">
                  <w:marLeft w:val="0"/>
                  <w:marRight w:val="0"/>
                  <w:marTop w:val="0"/>
                  <w:marBottom w:val="0"/>
                  <w:divBdr>
                    <w:top w:val="none" w:sz="0" w:space="0" w:color="auto"/>
                    <w:left w:val="none" w:sz="0" w:space="0" w:color="auto"/>
                    <w:bottom w:val="none" w:sz="0" w:space="0" w:color="auto"/>
                    <w:right w:val="none" w:sz="0" w:space="0" w:color="auto"/>
                  </w:divBdr>
                </w:div>
                <w:div w:id="2056461677">
                  <w:marLeft w:val="0"/>
                  <w:marRight w:val="0"/>
                  <w:marTop w:val="0"/>
                  <w:marBottom w:val="0"/>
                  <w:divBdr>
                    <w:top w:val="none" w:sz="0" w:space="0" w:color="auto"/>
                    <w:left w:val="none" w:sz="0" w:space="0" w:color="auto"/>
                    <w:bottom w:val="none" w:sz="0" w:space="0" w:color="auto"/>
                    <w:right w:val="none" w:sz="0" w:space="0" w:color="auto"/>
                  </w:divBdr>
                </w:div>
              </w:divsChild>
            </w:div>
            <w:div w:id="514811260">
              <w:marLeft w:val="0"/>
              <w:marRight w:val="0"/>
              <w:marTop w:val="0"/>
              <w:marBottom w:val="0"/>
              <w:divBdr>
                <w:top w:val="none" w:sz="0" w:space="0" w:color="auto"/>
                <w:left w:val="none" w:sz="0" w:space="0" w:color="auto"/>
                <w:bottom w:val="none" w:sz="0" w:space="0" w:color="auto"/>
                <w:right w:val="none" w:sz="0" w:space="0" w:color="auto"/>
              </w:divBdr>
              <w:divsChild>
                <w:div w:id="1495224335">
                  <w:marLeft w:val="0"/>
                  <w:marRight w:val="0"/>
                  <w:marTop w:val="0"/>
                  <w:marBottom w:val="0"/>
                  <w:divBdr>
                    <w:top w:val="none" w:sz="0" w:space="0" w:color="auto"/>
                    <w:left w:val="none" w:sz="0" w:space="0" w:color="auto"/>
                    <w:bottom w:val="none" w:sz="0" w:space="0" w:color="auto"/>
                    <w:right w:val="none" w:sz="0" w:space="0" w:color="auto"/>
                  </w:divBdr>
                </w:div>
                <w:div w:id="1904221123">
                  <w:marLeft w:val="0"/>
                  <w:marRight w:val="0"/>
                  <w:marTop w:val="0"/>
                  <w:marBottom w:val="0"/>
                  <w:divBdr>
                    <w:top w:val="none" w:sz="0" w:space="0" w:color="auto"/>
                    <w:left w:val="none" w:sz="0" w:space="0" w:color="auto"/>
                    <w:bottom w:val="none" w:sz="0" w:space="0" w:color="auto"/>
                    <w:right w:val="none" w:sz="0" w:space="0" w:color="auto"/>
                  </w:divBdr>
                </w:div>
              </w:divsChild>
            </w:div>
            <w:div w:id="882474732">
              <w:marLeft w:val="0"/>
              <w:marRight w:val="0"/>
              <w:marTop w:val="0"/>
              <w:marBottom w:val="0"/>
              <w:divBdr>
                <w:top w:val="none" w:sz="0" w:space="0" w:color="auto"/>
                <w:left w:val="none" w:sz="0" w:space="0" w:color="auto"/>
                <w:bottom w:val="none" w:sz="0" w:space="0" w:color="auto"/>
                <w:right w:val="none" w:sz="0" w:space="0" w:color="auto"/>
              </w:divBdr>
              <w:divsChild>
                <w:div w:id="2003197187">
                  <w:marLeft w:val="0"/>
                  <w:marRight w:val="0"/>
                  <w:marTop w:val="0"/>
                  <w:marBottom w:val="0"/>
                  <w:divBdr>
                    <w:top w:val="none" w:sz="0" w:space="0" w:color="auto"/>
                    <w:left w:val="none" w:sz="0" w:space="0" w:color="auto"/>
                    <w:bottom w:val="none" w:sz="0" w:space="0" w:color="auto"/>
                    <w:right w:val="none" w:sz="0" w:space="0" w:color="auto"/>
                  </w:divBdr>
                </w:div>
                <w:div w:id="1378512675">
                  <w:marLeft w:val="0"/>
                  <w:marRight w:val="0"/>
                  <w:marTop w:val="0"/>
                  <w:marBottom w:val="0"/>
                  <w:divBdr>
                    <w:top w:val="none" w:sz="0" w:space="0" w:color="auto"/>
                    <w:left w:val="none" w:sz="0" w:space="0" w:color="auto"/>
                    <w:bottom w:val="none" w:sz="0" w:space="0" w:color="auto"/>
                    <w:right w:val="none" w:sz="0" w:space="0" w:color="auto"/>
                  </w:divBdr>
                </w:div>
              </w:divsChild>
            </w:div>
            <w:div w:id="1142772660">
              <w:marLeft w:val="0"/>
              <w:marRight w:val="0"/>
              <w:marTop w:val="0"/>
              <w:marBottom w:val="0"/>
              <w:divBdr>
                <w:top w:val="none" w:sz="0" w:space="0" w:color="auto"/>
                <w:left w:val="none" w:sz="0" w:space="0" w:color="auto"/>
                <w:bottom w:val="none" w:sz="0" w:space="0" w:color="auto"/>
                <w:right w:val="none" w:sz="0" w:space="0" w:color="auto"/>
              </w:divBdr>
              <w:divsChild>
                <w:div w:id="1323393901">
                  <w:marLeft w:val="0"/>
                  <w:marRight w:val="0"/>
                  <w:marTop w:val="0"/>
                  <w:marBottom w:val="0"/>
                  <w:divBdr>
                    <w:top w:val="none" w:sz="0" w:space="0" w:color="auto"/>
                    <w:left w:val="none" w:sz="0" w:space="0" w:color="auto"/>
                    <w:bottom w:val="none" w:sz="0" w:space="0" w:color="auto"/>
                    <w:right w:val="none" w:sz="0" w:space="0" w:color="auto"/>
                  </w:divBdr>
                </w:div>
                <w:div w:id="1899129348">
                  <w:marLeft w:val="0"/>
                  <w:marRight w:val="0"/>
                  <w:marTop w:val="0"/>
                  <w:marBottom w:val="0"/>
                  <w:divBdr>
                    <w:top w:val="none" w:sz="0" w:space="0" w:color="auto"/>
                    <w:left w:val="none" w:sz="0" w:space="0" w:color="auto"/>
                    <w:bottom w:val="none" w:sz="0" w:space="0" w:color="auto"/>
                    <w:right w:val="none" w:sz="0" w:space="0" w:color="auto"/>
                  </w:divBdr>
                </w:div>
              </w:divsChild>
            </w:div>
            <w:div w:id="1730879823">
              <w:marLeft w:val="0"/>
              <w:marRight w:val="0"/>
              <w:marTop w:val="0"/>
              <w:marBottom w:val="0"/>
              <w:divBdr>
                <w:top w:val="none" w:sz="0" w:space="0" w:color="auto"/>
                <w:left w:val="none" w:sz="0" w:space="0" w:color="auto"/>
                <w:bottom w:val="none" w:sz="0" w:space="0" w:color="auto"/>
                <w:right w:val="none" w:sz="0" w:space="0" w:color="auto"/>
              </w:divBdr>
              <w:divsChild>
                <w:div w:id="1003893249">
                  <w:marLeft w:val="0"/>
                  <w:marRight w:val="0"/>
                  <w:marTop w:val="0"/>
                  <w:marBottom w:val="0"/>
                  <w:divBdr>
                    <w:top w:val="none" w:sz="0" w:space="0" w:color="auto"/>
                    <w:left w:val="none" w:sz="0" w:space="0" w:color="auto"/>
                    <w:bottom w:val="none" w:sz="0" w:space="0" w:color="auto"/>
                    <w:right w:val="none" w:sz="0" w:space="0" w:color="auto"/>
                  </w:divBdr>
                </w:div>
                <w:div w:id="1665664560">
                  <w:marLeft w:val="0"/>
                  <w:marRight w:val="0"/>
                  <w:marTop w:val="0"/>
                  <w:marBottom w:val="0"/>
                  <w:divBdr>
                    <w:top w:val="none" w:sz="0" w:space="0" w:color="auto"/>
                    <w:left w:val="none" w:sz="0" w:space="0" w:color="auto"/>
                    <w:bottom w:val="none" w:sz="0" w:space="0" w:color="auto"/>
                    <w:right w:val="none" w:sz="0" w:space="0" w:color="auto"/>
                  </w:divBdr>
                </w:div>
              </w:divsChild>
            </w:div>
            <w:div w:id="1789548869">
              <w:marLeft w:val="0"/>
              <w:marRight w:val="0"/>
              <w:marTop w:val="0"/>
              <w:marBottom w:val="0"/>
              <w:divBdr>
                <w:top w:val="none" w:sz="0" w:space="0" w:color="auto"/>
                <w:left w:val="none" w:sz="0" w:space="0" w:color="auto"/>
                <w:bottom w:val="none" w:sz="0" w:space="0" w:color="auto"/>
                <w:right w:val="none" w:sz="0" w:space="0" w:color="auto"/>
              </w:divBdr>
              <w:divsChild>
                <w:div w:id="1544252948">
                  <w:marLeft w:val="0"/>
                  <w:marRight w:val="0"/>
                  <w:marTop w:val="0"/>
                  <w:marBottom w:val="0"/>
                  <w:divBdr>
                    <w:top w:val="none" w:sz="0" w:space="0" w:color="auto"/>
                    <w:left w:val="none" w:sz="0" w:space="0" w:color="auto"/>
                    <w:bottom w:val="none" w:sz="0" w:space="0" w:color="auto"/>
                    <w:right w:val="none" w:sz="0" w:space="0" w:color="auto"/>
                  </w:divBdr>
                </w:div>
                <w:div w:id="420873372">
                  <w:marLeft w:val="0"/>
                  <w:marRight w:val="0"/>
                  <w:marTop w:val="0"/>
                  <w:marBottom w:val="0"/>
                  <w:divBdr>
                    <w:top w:val="none" w:sz="0" w:space="0" w:color="auto"/>
                    <w:left w:val="none" w:sz="0" w:space="0" w:color="auto"/>
                    <w:bottom w:val="none" w:sz="0" w:space="0" w:color="auto"/>
                    <w:right w:val="none" w:sz="0" w:space="0" w:color="auto"/>
                  </w:divBdr>
                </w:div>
              </w:divsChild>
            </w:div>
            <w:div w:id="1274282520">
              <w:marLeft w:val="0"/>
              <w:marRight w:val="0"/>
              <w:marTop w:val="0"/>
              <w:marBottom w:val="0"/>
              <w:divBdr>
                <w:top w:val="none" w:sz="0" w:space="0" w:color="auto"/>
                <w:left w:val="none" w:sz="0" w:space="0" w:color="auto"/>
                <w:bottom w:val="none" w:sz="0" w:space="0" w:color="auto"/>
                <w:right w:val="none" w:sz="0" w:space="0" w:color="auto"/>
              </w:divBdr>
              <w:divsChild>
                <w:div w:id="1457992481">
                  <w:marLeft w:val="0"/>
                  <w:marRight w:val="0"/>
                  <w:marTop w:val="0"/>
                  <w:marBottom w:val="0"/>
                  <w:divBdr>
                    <w:top w:val="none" w:sz="0" w:space="0" w:color="auto"/>
                    <w:left w:val="none" w:sz="0" w:space="0" w:color="auto"/>
                    <w:bottom w:val="none" w:sz="0" w:space="0" w:color="auto"/>
                    <w:right w:val="none" w:sz="0" w:space="0" w:color="auto"/>
                  </w:divBdr>
                </w:div>
                <w:div w:id="36399046">
                  <w:marLeft w:val="0"/>
                  <w:marRight w:val="0"/>
                  <w:marTop w:val="0"/>
                  <w:marBottom w:val="0"/>
                  <w:divBdr>
                    <w:top w:val="none" w:sz="0" w:space="0" w:color="auto"/>
                    <w:left w:val="none" w:sz="0" w:space="0" w:color="auto"/>
                    <w:bottom w:val="none" w:sz="0" w:space="0" w:color="auto"/>
                    <w:right w:val="none" w:sz="0" w:space="0" w:color="auto"/>
                  </w:divBdr>
                </w:div>
              </w:divsChild>
            </w:div>
            <w:div w:id="137577773">
              <w:marLeft w:val="0"/>
              <w:marRight w:val="0"/>
              <w:marTop w:val="0"/>
              <w:marBottom w:val="0"/>
              <w:divBdr>
                <w:top w:val="none" w:sz="0" w:space="0" w:color="auto"/>
                <w:left w:val="none" w:sz="0" w:space="0" w:color="auto"/>
                <w:bottom w:val="none" w:sz="0" w:space="0" w:color="auto"/>
                <w:right w:val="none" w:sz="0" w:space="0" w:color="auto"/>
              </w:divBdr>
              <w:divsChild>
                <w:div w:id="1443913754">
                  <w:marLeft w:val="0"/>
                  <w:marRight w:val="0"/>
                  <w:marTop w:val="0"/>
                  <w:marBottom w:val="0"/>
                  <w:divBdr>
                    <w:top w:val="none" w:sz="0" w:space="0" w:color="auto"/>
                    <w:left w:val="none" w:sz="0" w:space="0" w:color="auto"/>
                    <w:bottom w:val="none" w:sz="0" w:space="0" w:color="auto"/>
                    <w:right w:val="none" w:sz="0" w:space="0" w:color="auto"/>
                  </w:divBdr>
                </w:div>
                <w:div w:id="1575748345">
                  <w:marLeft w:val="0"/>
                  <w:marRight w:val="0"/>
                  <w:marTop w:val="0"/>
                  <w:marBottom w:val="0"/>
                  <w:divBdr>
                    <w:top w:val="none" w:sz="0" w:space="0" w:color="auto"/>
                    <w:left w:val="none" w:sz="0" w:space="0" w:color="auto"/>
                    <w:bottom w:val="none" w:sz="0" w:space="0" w:color="auto"/>
                    <w:right w:val="none" w:sz="0" w:space="0" w:color="auto"/>
                  </w:divBdr>
                </w:div>
              </w:divsChild>
            </w:div>
            <w:div w:id="1977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554">
      <w:bodyDiv w:val="1"/>
      <w:marLeft w:val="0"/>
      <w:marRight w:val="0"/>
      <w:marTop w:val="0"/>
      <w:marBottom w:val="0"/>
      <w:divBdr>
        <w:top w:val="none" w:sz="0" w:space="0" w:color="auto"/>
        <w:left w:val="none" w:sz="0" w:space="0" w:color="auto"/>
        <w:bottom w:val="none" w:sz="0" w:space="0" w:color="auto"/>
        <w:right w:val="none" w:sz="0" w:space="0" w:color="auto"/>
      </w:divBdr>
    </w:div>
    <w:div w:id="20031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1273</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Gonzo</dc:creator>
  <cp:keywords/>
  <dc:description/>
  <cp:lastModifiedBy>Gonzo</cp:lastModifiedBy>
  <cp:revision>3</cp:revision>
  <dcterms:created xsi:type="dcterms:W3CDTF">2018-05-03T16:04:00Z</dcterms:created>
  <dcterms:modified xsi:type="dcterms:W3CDTF">2018-05-03T16:39:00Z</dcterms:modified>
</cp:coreProperties>
</file>