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B075A" w14:textId="0715DB90" w:rsidR="00292095" w:rsidRPr="004329C3" w:rsidRDefault="007B69AC" w:rsidP="00292095">
      <w:pPr>
        <w:tabs>
          <w:tab w:val="left" w:pos="284"/>
        </w:tabs>
        <w:ind w:left="284" w:hanging="284"/>
        <w:jc w:val="center"/>
        <w:rPr>
          <w:rFonts w:ascii="Verdana" w:hAnsi="Verdana" w:cs="Arial"/>
          <w:b/>
          <w:color w:val="000066"/>
          <w:sz w:val="20"/>
          <w:szCs w:val="20"/>
        </w:rPr>
      </w:pPr>
      <w:r>
        <w:rPr>
          <w:rFonts w:ascii="Verdana" w:hAnsi="Verdana" w:cs="Arial"/>
          <w:b/>
          <w:color w:val="000066"/>
          <w:sz w:val="20"/>
          <w:szCs w:val="20"/>
        </w:rPr>
        <w:t xml:space="preserve"> </w:t>
      </w:r>
    </w:p>
    <w:p w14:paraId="0C35D82C" w14:textId="77777777" w:rsidR="00110C5A" w:rsidRPr="004329C3" w:rsidRDefault="00110C5A" w:rsidP="00292095">
      <w:pPr>
        <w:jc w:val="center"/>
        <w:rPr>
          <w:rStyle w:val="nfasis"/>
          <w:rFonts w:ascii="Verdana" w:hAnsi="Verdana"/>
          <w:b/>
          <w:i w:val="0"/>
          <w:color w:val="FF0000"/>
          <w:sz w:val="20"/>
          <w:szCs w:val="20"/>
        </w:rPr>
      </w:pPr>
    </w:p>
    <w:p w14:paraId="08B2C69C" w14:textId="26A0FCF3" w:rsidR="00292095" w:rsidRPr="004329C3" w:rsidRDefault="00292095" w:rsidP="00292095">
      <w:pPr>
        <w:jc w:val="center"/>
        <w:rPr>
          <w:rFonts w:ascii="Verdana" w:hAnsi="Verdana" w:cs="Arial"/>
          <w:b/>
          <w:bCs/>
          <w:iCs/>
          <w:color w:val="FF0000"/>
          <w:sz w:val="20"/>
          <w:szCs w:val="20"/>
        </w:rPr>
      </w:pPr>
      <w:r w:rsidRPr="004329C3">
        <w:rPr>
          <w:rStyle w:val="nfasis"/>
          <w:rFonts w:ascii="Verdana" w:hAnsi="Verdana"/>
          <w:b/>
          <w:i w:val="0"/>
          <w:color w:val="FF0000"/>
          <w:sz w:val="20"/>
          <w:szCs w:val="20"/>
        </w:rPr>
        <w:t>*** SÁLIDA 5 DE DICIEMBRE</w:t>
      </w:r>
      <w:r w:rsidR="00D33785">
        <w:rPr>
          <w:rStyle w:val="nfasis"/>
          <w:rFonts w:ascii="Verdana" w:hAnsi="Verdana"/>
          <w:b/>
          <w:i w:val="0"/>
          <w:color w:val="FF0000"/>
          <w:sz w:val="20"/>
          <w:szCs w:val="20"/>
        </w:rPr>
        <w:t xml:space="preserve"> 2019 </w:t>
      </w:r>
      <w:r w:rsidRPr="004329C3">
        <w:rPr>
          <w:rStyle w:val="nfasis"/>
          <w:rFonts w:ascii="Verdana" w:hAnsi="Verdana"/>
          <w:b/>
          <w:i w:val="0"/>
          <w:color w:val="FF0000"/>
          <w:sz w:val="20"/>
          <w:szCs w:val="20"/>
        </w:rPr>
        <w:t>***</w:t>
      </w:r>
    </w:p>
    <w:p w14:paraId="4D7A121B" w14:textId="77777777" w:rsidR="00292095" w:rsidRPr="004329C3" w:rsidRDefault="00292095" w:rsidP="00292095">
      <w:pPr>
        <w:rPr>
          <w:rFonts w:ascii="Verdana" w:hAnsi="Verdana"/>
          <w:b/>
          <w:sz w:val="20"/>
          <w:szCs w:val="20"/>
        </w:rPr>
      </w:pPr>
    </w:p>
    <w:p w14:paraId="5F1581EE" w14:textId="77777777" w:rsidR="00292095" w:rsidRPr="004329C3" w:rsidRDefault="00292095" w:rsidP="00292095">
      <w:pPr>
        <w:jc w:val="center"/>
        <w:rPr>
          <w:rFonts w:ascii="Verdana" w:hAnsi="Verdana" w:cs="Arial"/>
          <w:b/>
          <w:color w:val="1F497D"/>
          <w:sz w:val="20"/>
          <w:szCs w:val="20"/>
        </w:rPr>
      </w:pPr>
      <w:r w:rsidRPr="004329C3">
        <w:rPr>
          <w:rFonts w:ascii="Verdana" w:hAnsi="Verdana" w:cs="Arial"/>
          <w:b/>
          <w:color w:val="1F497D"/>
          <w:sz w:val="20"/>
          <w:szCs w:val="20"/>
        </w:rPr>
        <w:t>***SALIDAS GRUPALES 2.019***</w:t>
      </w:r>
    </w:p>
    <w:p w14:paraId="5726656C" w14:textId="77777777" w:rsidR="00292095" w:rsidRPr="004329C3" w:rsidRDefault="00292095" w:rsidP="00292095">
      <w:pPr>
        <w:jc w:val="center"/>
        <w:rPr>
          <w:rFonts w:ascii="Verdana" w:hAnsi="Verdana" w:cs="Arial"/>
          <w:b/>
          <w:color w:val="1F497D"/>
          <w:sz w:val="20"/>
          <w:szCs w:val="20"/>
        </w:rPr>
      </w:pPr>
    </w:p>
    <w:p w14:paraId="770DB187" w14:textId="77777777" w:rsidR="00292095" w:rsidRPr="004329C3" w:rsidRDefault="00292095" w:rsidP="00292095">
      <w:pPr>
        <w:jc w:val="both"/>
        <w:rPr>
          <w:rFonts w:ascii="Verdana" w:hAnsi="Verdana" w:cs="Arial"/>
          <w:color w:val="000000"/>
          <w:sz w:val="20"/>
          <w:szCs w:val="20"/>
        </w:rPr>
      </w:pPr>
    </w:p>
    <w:p w14:paraId="63608B51" w14:textId="77777777" w:rsidR="00292095" w:rsidRPr="004329C3" w:rsidRDefault="00292095" w:rsidP="00292095">
      <w:pPr>
        <w:keepNext/>
        <w:outlineLvl w:val="1"/>
        <w:rPr>
          <w:rFonts w:ascii="Verdana" w:eastAsia="Times New Roman" w:hAnsi="Verdana"/>
          <w:b/>
          <w:bCs/>
          <w:sz w:val="20"/>
          <w:szCs w:val="20"/>
        </w:rPr>
      </w:pPr>
      <w:r w:rsidRPr="004329C3">
        <w:rPr>
          <w:rFonts w:ascii="Verdana" w:eastAsia="Times New Roman" w:hAnsi="Verdana" w:cs="Arial"/>
          <w:b/>
          <w:bCs/>
          <w:iCs/>
          <w:color w:val="000000"/>
          <w:sz w:val="20"/>
          <w:szCs w:val="20"/>
        </w:rPr>
        <w:t xml:space="preserve">DIA 1. </w:t>
      </w:r>
      <w:r w:rsidRPr="004329C3">
        <w:rPr>
          <w:rFonts w:ascii="Verdana" w:eastAsia="Times New Roman" w:hAnsi="Verdana"/>
          <w:b/>
          <w:bCs/>
          <w:sz w:val="20"/>
          <w:szCs w:val="20"/>
        </w:rPr>
        <w:t xml:space="preserve">CANCÚN </w:t>
      </w:r>
    </w:p>
    <w:p w14:paraId="09CD8543" w14:textId="77777777" w:rsidR="00292095" w:rsidRPr="004329C3" w:rsidRDefault="00292095" w:rsidP="00292095">
      <w:pPr>
        <w:keepNext/>
        <w:outlineLvl w:val="1"/>
        <w:rPr>
          <w:rFonts w:ascii="Verdana" w:eastAsia="Times New Roman" w:hAnsi="Verdana" w:cs="Arial"/>
          <w:iCs/>
          <w:color w:val="000000"/>
          <w:sz w:val="20"/>
          <w:szCs w:val="20"/>
        </w:rPr>
      </w:pPr>
      <w:r w:rsidRPr="004329C3">
        <w:rPr>
          <w:rFonts w:ascii="Verdana" w:eastAsia="Times New Roman" w:hAnsi="Verdana" w:cs="Arial"/>
          <w:iCs/>
          <w:color w:val="000000"/>
          <w:sz w:val="20"/>
          <w:szCs w:val="20"/>
        </w:rPr>
        <w:t xml:space="preserve">Recepción en el Aeropuerto Internacional de la ciudad de </w:t>
      </w:r>
      <w:r w:rsidR="000F441A" w:rsidRPr="004329C3">
        <w:rPr>
          <w:rFonts w:ascii="Verdana" w:eastAsia="Times New Roman" w:hAnsi="Verdana" w:cs="Arial"/>
          <w:iCs/>
          <w:color w:val="000000"/>
          <w:sz w:val="20"/>
          <w:szCs w:val="20"/>
        </w:rPr>
        <w:t>Cancún</w:t>
      </w:r>
      <w:r w:rsidRPr="004329C3">
        <w:rPr>
          <w:rFonts w:ascii="Verdana" w:eastAsia="Times New Roman" w:hAnsi="Verdana" w:cs="Arial"/>
          <w:iCs/>
          <w:color w:val="000000"/>
          <w:sz w:val="20"/>
          <w:szCs w:val="20"/>
        </w:rPr>
        <w:t>. Traslado al hotel de su elección. Recibimiento. Alojamiento.</w:t>
      </w:r>
    </w:p>
    <w:p w14:paraId="2C7DFEDB" w14:textId="77777777" w:rsidR="00292095" w:rsidRPr="004329C3" w:rsidRDefault="00292095" w:rsidP="00292095">
      <w:pPr>
        <w:jc w:val="both"/>
        <w:rPr>
          <w:rFonts w:ascii="Verdana" w:eastAsia="Times New Roman" w:hAnsi="Verdana" w:cs="Arial"/>
          <w:iCs/>
          <w:color w:val="000000"/>
          <w:sz w:val="20"/>
          <w:szCs w:val="20"/>
        </w:rPr>
      </w:pPr>
    </w:p>
    <w:p w14:paraId="78A6F524" w14:textId="77777777" w:rsidR="00292095" w:rsidRPr="004329C3" w:rsidRDefault="00292095" w:rsidP="00292095">
      <w:pPr>
        <w:tabs>
          <w:tab w:val="left" w:pos="300"/>
        </w:tabs>
        <w:jc w:val="both"/>
        <w:rPr>
          <w:rFonts w:ascii="Verdana" w:eastAsia="Times New Roman" w:hAnsi="Verdana" w:cs="Arial"/>
          <w:b/>
          <w:bCs/>
          <w:iCs/>
          <w:color w:val="000000"/>
          <w:sz w:val="20"/>
          <w:szCs w:val="20"/>
        </w:rPr>
      </w:pPr>
      <w:r w:rsidRPr="004329C3">
        <w:rPr>
          <w:rFonts w:ascii="Verdana" w:eastAsia="Times New Roman" w:hAnsi="Verdana"/>
          <w:b/>
          <w:bCs/>
          <w:sz w:val="20"/>
          <w:szCs w:val="20"/>
        </w:rPr>
        <w:t xml:space="preserve">DIA 2. </w:t>
      </w:r>
      <w:r w:rsidRPr="004329C3">
        <w:rPr>
          <w:rFonts w:ascii="Verdana" w:eastAsia="Times New Roman" w:hAnsi="Verdana" w:cs="Arial"/>
          <w:b/>
          <w:bCs/>
          <w:iCs/>
          <w:color w:val="000000"/>
          <w:sz w:val="20"/>
          <w:szCs w:val="20"/>
        </w:rPr>
        <w:t xml:space="preserve">CANCÚN – DIA LIBRE </w:t>
      </w:r>
    </w:p>
    <w:p w14:paraId="38176143" w14:textId="77777777" w:rsidR="00292095" w:rsidRPr="004329C3" w:rsidRDefault="00292095" w:rsidP="00292095">
      <w:pPr>
        <w:tabs>
          <w:tab w:val="left" w:pos="300"/>
        </w:tabs>
        <w:jc w:val="both"/>
        <w:rPr>
          <w:rFonts w:ascii="Verdana" w:eastAsia="Times New Roman" w:hAnsi="Verdana" w:cs="Arial"/>
          <w:bCs/>
          <w:iCs/>
          <w:color w:val="000000"/>
          <w:sz w:val="20"/>
          <w:szCs w:val="20"/>
        </w:rPr>
      </w:pPr>
      <w:r w:rsidRPr="004329C3">
        <w:rPr>
          <w:rFonts w:ascii="Verdana" w:eastAsia="Times New Roman" w:hAnsi="Verdana" w:cs="Arial"/>
          <w:b/>
          <w:bCs/>
          <w:iCs/>
          <w:color w:val="000000"/>
          <w:sz w:val="20"/>
          <w:szCs w:val="20"/>
        </w:rPr>
        <w:t xml:space="preserve">Todo incluido </w:t>
      </w:r>
      <w:proofErr w:type="gramStart"/>
      <w:r w:rsidRPr="004329C3">
        <w:rPr>
          <w:rFonts w:ascii="Verdana" w:eastAsia="Times New Roman" w:hAnsi="Verdana" w:cs="Arial"/>
          <w:bCs/>
          <w:iCs/>
          <w:color w:val="000000"/>
          <w:sz w:val="20"/>
          <w:szCs w:val="20"/>
        </w:rPr>
        <w:t>de acuerdo al</w:t>
      </w:r>
      <w:proofErr w:type="gramEnd"/>
      <w:r w:rsidRPr="004329C3">
        <w:rPr>
          <w:rFonts w:ascii="Verdana" w:eastAsia="Times New Roman" w:hAnsi="Verdana" w:cs="Arial"/>
          <w:bCs/>
          <w:iCs/>
          <w:color w:val="000000"/>
          <w:sz w:val="20"/>
          <w:szCs w:val="20"/>
        </w:rPr>
        <w:t xml:space="preserve"> hotel seleccionado. Día libre para realizar actividades personales, disfrutar de la playa o practicar deportes náuticos. Alojamiento. </w:t>
      </w:r>
    </w:p>
    <w:p w14:paraId="73FB127D" w14:textId="77777777" w:rsidR="00292095" w:rsidRPr="004329C3" w:rsidRDefault="00292095" w:rsidP="00292095">
      <w:pPr>
        <w:tabs>
          <w:tab w:val="left" w:pos="300"/>
        </w:tabs>
        <w:jc w:val="both"/>
        <w:rPr>
          <w:rFonts w:ascii="Verdana" w:eastAsia="Times New Roman" w:hAnsi="Verdana" w:cs="Times New Roman"/>
          <w:sz w:val="20"/>
          <w:szCs w:val="20"/>
        </w:rPr>
      </w:pPr>
    </w:p>
    <w:p w14:paraId="02014CBC" w14:textId="77777777" w:rsidR="00292095" w:rsidRPr="004329C3" w:rsidRDefault="00292095" w:rsidP="00292095">
      <w:pPr>
        <w:tabs>
          <w:tab w:val="left" w:pos="300"/>
        </w:tabs>
        <w:jc w:val="both"/>
        <w:rPr>
          <w:rFonts w:ascii="Verdana" w:eastAsia="Times New Roman" w:hAnsi="Verdana"/>
          <w:sz w:val="20"/>
          <w:szCs w:val="20"/>
        </w:rPr>
      </w:pPr>
      <w:r w:rsidRPr="004329C3">
        <w:rPr>
          <w:rFonts w:ascii="Verdana" w:eastAsia="Times New Roman" w:hAnsi="Verdana"/>
          <w:b/>
          <w:bCs/>
          <w:sz w:val="20"/>
          <w:szCs w:val="20"/>
        </w:rPr>
        <w:t xml:space="preserve">DIA 3. </w:t>
      </w:r>
      <w:r w:rsidRPr="004329C3">
        <w:rPr>
          <w:rFonts w:ascii="Verdana" w:eastAsia="Times New Roman" w:hAnsi="Verdana" w:cs="Arial"/>
          <w:b/>
          <w:bCs/>
          <w:iCs/>
          <w:color w:val="000000"/>
          <w:sz w:val="20"/>
          <w:szCs w:val="20"/>
        </w:rPr>
        <w:t>CANCÚN – DIA LIBRE</w:t>
      </w:r>
    </w:p>
    <w:p w14:paraId="06E97D93" w14:textId="77777777" w:rsidR="00292095" w:rsidRPr="004329C3" w:rsidRDefault="00292095" w:rsidP="00292095">
      <w:pPr>
        <w:jc w:val="both"/>
        <w:rPr>
          <w:rFonts w:ascii="Verdana" w:eastAsia="Times New Roman" w:hAnsi="Verdana" w:cs="Arial"/>
          <w:bCs/>
          <w:iCs/>
          <w:color w:val="000000"/>
          <w:sz w:val="20"/>
          <w:szCs w:val="20"/>
        </w:rPr>
      </w:pPr>
      <w:r w:rsidRPr="004329C3">
        <w:rPr>
          <w:rFonts w:ascii="Verdana" w:eastAsia="Times New Roman" w:hAnsi="Verdana" w:cs="Arial"/>
          <w:b/>
          <w:bCs/>
          <w:iCs/>
          <w:color w:val="000000"/>
          <w:sz w:val="20"/>
          <w:szCs w:val="20"/>
        </w:rPr>
        <w:t xml:space="preserve">Todo incluido </w:t>
      </w:r>
      <w:proofErr w:type="gramStart"/>
      <w:r w:rsidRPr="004329C3">
        <w:rPr>
          <w:rFonts w:ascii="Verdana" w:eastAsia="Times New Roman" w:hAnsi="Verdana" w:cs="Arial"/>
          <w:bCs/>
          <w:iCs/>
          <w:color w:val="000000"/>
          <w:sz w:val="20"/>
          <w:szCs w:val="20"/>
        </w:rPr>
        <w:t>de acuerdo al</w:t>
      </w:r>
      <w:proofErr w:type="gramEnd"/>
      <w:r w:rsidRPr="004329C3">
        <w:rPr>
          <w:rFonts w:ascii="Verdana" w:eastAsia="Times New Roman" w:hAnsi="Verdana" w:cs="Arial"/>
          <w:bCs/>
          <w:iCs/>
          <w:color w:val="000000"/>
          <w:sz w:val="20"/>
          <w:szCs w:val="20"/>
        </w:rPr>
        <w:t xml:space="preserve"> hotel seleccionado. Día libre para realizar actividades personales, disfrutar de la playa o practicar deportes náuticos. Alojamiento. </w:t>
      </w:r>
    </w:p>
    <w:p w14:paraId="46832980" w14:textId="77777777" w:rsidR="00292095" w:rsidRPr="004329C3" w:rsidRDefault="00292095" w:rsidP="00292095">
      <w:pPr>
        <w:tabs>
          <w:tab w:val="left" w:pos="300"/>
        </w:tabs>
        <w:jc w:val="both"/>
        <w:rPr>
          <w:rFonts w:ascii="Verdana" w:eastAsia="Times New Roman" w:hAnsi="Verdana" w:cs="Times New Roman"/>
          <w:b/>
          <w:sz w:val="20"/>
          <w:szCs w:val="20"/>
        </w:rPr>
      </w:pPr>
    </w:p>
    <w:p w14:paraId="30DBEDB5" w14:textId="77777777" w:rsidR="00292095" w:rsidRPr="004329C3" w:rsidRDefault="00292095" w:rsidP="00292095">
      <w:pPr>
        <w:jc w:val="both"/>
        <w:rPr>
          <w:rFonts w:ascii="Verdana" w:eastAsia="Times New Roman" w:hAnsi="Verdana"/>
          <w:b/>
          <w:bCs/>
          <w:sz w:val="20"/>
          <w:szCs w:val="20"/>
        </w:rPr>
      </w:pPr>
      <w:r w:rsidRPr="004329C3">
        <w:rPr>
          <w:rFonts w:ascii="Verdana" w:eastAsia="Times New Roman" w:hAnsi="Verdana"/>
          <w:b/>
          <w:bCs/>
          <w:sz w:val="20"/>
          <w:szCs w:val="20"/>
        </w:rPr>
        <w:t xml:space="preserve">DIA 4. </w:t>
      </w:r>
      <w:r w:rsidRPr="004329C3">
        <w:rPr>
          <w:rFonts w:ascii="Verdana" w:eastAsia="Times New Roman" w:hAnsi="Verdana" w:cs="Arial"/>
          <w:b/>
          <w:bCs/>
          <w:iCs/>
          <w:color w:val="000000"/>
          <w:sz w:val="20"/>
          <w:szCs w:val="20"/>
        </w:rPr>
        <w:t>CANCÚN – DIA LIBRE</w:t>
      </w:r>
    </w:p>
    <w:p w14:paraId="003AF79F" w14:textId="77777777" w:rsidR="00292095" w:rsidRPr="004329C3" w:rsidRDefault="00292095" w:rsidP="00292095">
      <w:pPr>
        <w:jc w:val="both"/>
        <w:rPr>
          <w:rFonts w:ascii="Verdana" w:eastAsia="Times New Roman" w:hAnsi="Verdana" w:cs="Arial"/>
          <w:bCs/>
          <w:iCs/>
          <w:color w:val="000000"/>
          <w:sz w:val="20"/>
          <w:szCs w:val="20"/>
        </w:rPr>
      </w:pPr>
      <w:r w:rsidRPr="004329C3">
        <w:rPr>
          <w:rFonts w:ascii="Verdana" w:eastAsia="Times New Roman" w:hAnsi="Verdana" w:cs="Arial"/>
          <w:b/>
          <w:bCs/>
          <w:iCs/>
          <w:color w:val="000000"/>
          <w:sz w:val="20"/>
          <w:szCs w:val="20"/>
        </w:rPr>
        <w:t xml:space="preserve">Desayuno americano o Todo incluido </w:t>
      </w:r>
      <w:proofErr w:type="gramStart"/>
      <w:r w:rsidRPr="004329C3">
        <w:rPr>
          <w:rFonts w:ascii="Verdana" w:eastAsia="Times New Roman" w:hAnsi="Verdana" w:cs="Arial"/>
          <w:bCs/>
          <w:iCs/>
          <w:color w:val="000000"/>
          <w:sz w:val="20"/>
          <w:szCs w:val="20"/>
        </w:rPr>
        <w:t>de acuerdo al</w:t>
      </w:r>
      <w:proofErr w:type="gramEnd"/>
      <w:r w:rsidRPr="004329C3">
        <w:rPr>
          <w:rFonts w:ascii="Verdana" w:eastAsia="Times New Roman" w:hAnsi="Verdana" w:cs="Arial"/>
          <w:bCs/>
          <w:iCs/>
          <w:color w:val="000000"/>
          <w:sz w:val="20"/>
          <w:szCs w:val="20"/>
        </w:rPr>
        <w:t xml:space="preserve"> hotel seleccionado. Día libre para realizar actividades personales, disfrutar de la playa o practicar deportes náuticos. Alojamiento. </w:t>
      </w:r>
    </w:p>
    <w:p w14:paraId="713A5172" w14:textId="77777777" w:rsidR="00292095" w:rsidRPr="004329C3" w:rsidRDefault="00292095" w:rsidP="00292095">
      <w:pPr>
        <w:tabs>
          <w:tab w:val="left" w:pos="300"/>
        </w:tabs>
        <w:jc w:val="both"/>
        <w:rPr>
          <w:rFonts w:ascii="Verdana" w:eastAsia="Times New Roman" w:hAnsi="Verdana" w:cs="Arial"/>
          <w:bCs/>
          <w:sz w:val="20"/>
          <w:szCs w:val="20"/>
        </w:rPr>
      </w:pPr>
    </w:p>
    <w:p w14:paraId="65537594" w14:textId="77777777" w:rsidR="00292095" w:rsidRPr="004329C3" w:rsidRDefault="00292095" w:rsidP="00292095">
      <w:pPr>
        <w:jc w:val="both"/>
        <w:rPr>
          <w:rFonts w:ascii="Verdana" w:eastAsia="Times New Roman" w:hAnsi="Verdana" w:cs="Arial"/>
          <w:b/>
          <w:bCs/>
          <w:iCs/>
          <w:color w:val="000000"/>
          <w:sz w:val="20"/>
          <w:szCs w:val="20"/>
        </w:rPr>
      </w:pPr>
      <w:r w:rsidRPr="004329C3">
        <w:rPr>
          <w:rFonts w:ascii="Verdana" w:eastAsia="Times New Roman" w:hAnsi="Verdana" w:cs="Arial"/>
          <w:b/>
          <w:bCs/>
          <w:iCs/>
          <w:color w:val="000000"/>
          <w:sz w:val="20"/>
          <w:szCs w:val="20"/>
        </w:rPr>
        <w:t xml:space="preserve">DIA 5. CANCÚN – DIA LIBRE </w:t>
      </w:r>
    </w:p>
    <w:p w14:paraId="4DD29E09" w14:textId="77777777" w:rsidR="00292095" w:rsidRPr="004329C3" w:rsidRDefault="00292095" w:rsidP="00292095">
      <w:pPr>
        <w:jc w:val="both"/>
        <w:rPr>
          <w:rFonts w:ascii="Verdana" w:eastAsia="Times New Roman" w:hAnsi="Verdana" w:cs="Arial"/>
          <w:bCs/>
          <w:iCs/>
          <w:color w:val="000000"/>
          <w:sz w:val="20"/>
          <w:szCs w:val="20"/>
        </w:rPr>
      </w:pPr>
      <w:r w:rsidRPr="004329C3">
        <w:rPr>
          <w:rFonts w:ascii="Verdana" w:eastAsia="Times New Roman" w:hAnsi="Verdana" w:cs="Arial"/>
          <w:b/>
          <w:bCs/>
          <w:iCs/>
          <w:color w:val="000000"/>
          <w:sz w:val="20"/>
          <w:szCs w:val="20"/>
        </w:rPr>
        <w:t xml:space="preserve">Desayuno americano o Todo incluido </w:t>
      </w:r>
      <w:proofErr w:type="gramStart"/>
      <w:r w:rsidRPr="004329C3">
        <w:rPr>
          <w:rFonts w:ascii="Verdana" w:eastAsia="Times New Roman" w:hAnsi="Verdana" w:cs="Arial"/>
          <w:bCs/>
          <w:iCs/>
          <w:color w:val="000000"/>
          <w:sz w:val="20"/>
          <w:szCs w:val="20"/>
        </w:rPr>
        <w:t>de acuerdo al</w:t>
      </w:r>
      <w:proofErr w:type="gramEnd"/>
      <w:r w:rsidRPr="004329C3">
        <w:rPr>
          <w:rFonts w:ascii="Verdana" w:eastAsia="Times New Roman" w:hAnsi="Verdana" w:cs="Arial"/>
          <w:bCs/>
          <w:iCs/>
          <w:color w:val="000000"/>
          <w:sz w:val="20"/>
          <w:szCs w:val="20"/>
        </w:rPr>
        <w:t xml:space="preserve"> hotel seleccionado. Día libre para realizar actividades personales, disfrutar de la playa o practicar deportes náuticos. Alojamiento. </w:t>
      </w:r>
    </w:p>
    <w:p w14:paraId="24058EFF" w14:textId="77777777" w:rsidR="00292095" w:rsidRPr="004329C3" w:rsidRDefault="00292095" w:rsidP="00292095">
      <w:pPr>
        <w:jc w:val="both"/>
        <w:rPr>
          <w:rFonts w:ascii="Verdana" w:eastAsia="Times New Roman" w:hAnsi="Verdana" w:cs="Arial"/>
          <w:bCs/>
          <w:iCs/>
          <w:color w:val="000000"/>
          <w:sz w:val="20"/>
          <w:szCs w:val="20"/>
        </w:rPr>
      </w:pPr>
    </w:p>
    <w:p w14:paraId="044B8A4F" w14:textId="77777777" w:rsidR="00292095" w:rsidRPr="004329C3" w:rsidRDefault="00292095" w:rsidP="00292095">
      <w:pPr>
        <w:jc w:val="both"/>
        <w:rPr>
          <w:rFonts w:ascii="Verdana" w:eastAsia="Times New Roman" w:hAnsi="Verdana" w:cs="Arial"/>
          <w:b/>
          <w:bCs/>
          <w:iCs/>
          <w:color w:val="000000"/>
          <w:sz w:val="20"/>
          <w:szCs w:val="20"/>
        </w:rPr>
      </w:pPr>
      <w:r w:rsidRPr="004329C3">
        <w:rPr>
          <w:rFonts w:ascii="Verdana" w:eastAsia="Times New Roman" w:hAnsi="Verdana" w:cs="Arial"/>
          <w:b/>
          <w:bCs/>
          <w:iCs/>
          <w:color w:val="000000"/>
          <w:sz w:val="20"/>
          <w:szCs w:val="20"/>
        </w:rPr>
        <w:t xml:space="preserve">DIA 6. CANCÚN – DIA LIBRE </w:t>
      </w:r>
    </w:p>
    <w:p w14:paraId="6105989E" w14:textId="77777777" w:rsidR="00292095" w:rsidRPr="004329C3" w:rsidRDefault="00292095" w:rsidP="00292095">
      <w:pPr>
        <w:jc w:val="both"/>
        <w:rPr>
          <w:rFonts w:ascii="Verdana" w:eastAsia="Times New Roman" w:hAnsi="Verdana" w:cs="Arial"/>
          <w:bCs/>
          <w:iCs/>
          <w:color w:val="000000"/>
          <w:sz w:val="20"/>
          <w:szCs w:val="20"/>
        </w:rPr>
      </w:pPr>
      <w:r w:rsidRPr="004329C3">
        <w:rPr>
          <w:rFonts w:ascii="Verdana" w:eastAsia="Times New Roman" w:hAnsi="Verdana" w:cs="Arial"/>
          <w:b/>
          <w:bCs/>
          <w:iCs/>
          <w:color w:val="000000"/>
          <w:sz w:val="20"/>
          <w:szCs w:val="20"/>
        </w:rPr>
        <w:t>Desayuno</w:t>
      </w:r>
      <w:r w:rsidRPr="004329C3">
        <w:rPr>
          <w:rFonts w:ascii="Verdana" w:eastAsia="Times New Roman" w:hAnsi="Verdana" w:cs="Arial"/>
          <w:bCs/>
          <w:iCs/>
          <w:color w:val="000000"/>
          <w:sz w:val="20"/>
          <w:szCs w:val="20"/>
        </w:rPr>
        <w:t xml:space="preserve"> en el hotel. Traslado al aeropuerto de Cancún para tomar el vuelo con destino al lugar de origen.</w:t>
      </w:r>
    </w:p>
    <w:p w14:paraId="2EBCCDC6" w14:textId="77777777" w:rsidR="00292095" w:rsidRPr="004329C3" w:rsidRDefault="00292095" w:rsidP="00292095">
      <w:pPr>
        <w:pStyle w:val="Sinespaciado"/>
        <w:jc w:val="both"/>
        <w:rPr>
          <w:rStyle w:val="apple-style-span"/>
          <w:rFonts w:ascii="Verdana" w:hAnsi="Verdana"/>
          <w:b/>
          <w:sz w:val="20"/>
          <w:szCs w:val="20"/>
        </w:rPr>
      </w:pPr>
    </w:p>
    <w:p w14:paraId="1C2EFFBF" w14:textId="77777777" w:rsidR="00292095" w:rsidRPr="004329C3" w:rsidRDefault="00292095" w:rsidP="00292095">
      <w:pPr>
        <w:jc w:val="center"/>
        <w:rPr>
          <w:rFonts w:ascii="Verdana" w:hAnsi="Verdana" w:cs="Arial"/>
          <w:b/>
          <w:sz w:val="20"/>
          <w:szCs w:val="20"/>
        </w:rPr>
      </w:pPr>
      <w:r w:rsidRPr="004329C3">
        <w:rPr>
          <w:rFonts w:ascii="Verdana" w:hAnsi="Verdana" w:cs="Arial"/>
          <w:b/>
          <w:sz w:val="20"/>
          <w:szCs w:val="20"/>
        </w:rPr>
        <w:t>***FIN DE NUESTROS SERVICIOS***</w:t>
      </w:r>
    </w:p>
    <w:p w14:paraId="5215FB8E" w14:textId="77777777" w:rsidR="00292095" w:rsidRPr="004329C3" w:rsidRDefault="00292095" w:rsidP="00292095">
      <w:pPr>
        <w:jc w:val="center"/>
        <w:rPr>
          <w:rFonts w:ascii="Verdana" w:hAnsi="Verdana" w:cs="Arial"/>
          <w:b/>
          <w:sz w:val="20"/>
          <w:szCs w:val="20"/>
        </w:rPr>
      </w:pPr>
      <w:r w:rsidRPr="004329C3">
        <w:rPr>
          <w:rFonts w:ascii="Verdana" w:hAnsi="Verdana" w:cs="Arial"/>
          <w:b/>
          <w:sz w:val="20"/>
          <w:szCs w:val="20"/>
        </w:rPr>
        <w:t>TARIFAS SUJETAS A CAMBIO SIN PREVIO AVISO Y CUPOS SUJETOS A DISPONIBILIDAD</w:t>
      </w:r>
    </w:p>
    <w:p w14:paraId="30606721" w14:textId="77777777" w:rsidR="00292095" w:rsidRPr="004329C3" w:rsidRDefault="00292095" w:rsidP="00292095">
      <w:pPr>
        <w:jc w:val="center"/>
        <w:rPr>
          <w:rFonts w:ascii="Verdana" w:hAnsi="Verdana" w:cs="Arial"/>
          <w:b/>
          <w:sz w:val="20"/>
          <w:szCs w:val="20"/>
        </w:rPr>
      </w:pPr>
    </w:p>
    <w:p w14:paraId="7D613015" w14:textId="77777777" w:rsidR="00292095" w:rsidRPr="004329C3" w:rsidRDefault="00292095" w:rsidP="00292095">
      <w:pPr>
        <w:jc w:val="center"/>
        <w:rPr>
          <w:rFonts w:ascii="Verdana" w:hAnsi="Verdana" w:cs="Arial"/>
          <w:b/>
          <w:bCs/>
          <w:iCs/>
          <w:color w:val="0000FF"/>
          <w:sz w:val="20"/>
          <w:szCs w:val="20"/>
          <w:u w:val="single"/>
        </w:rPr>
      </w:pPr>
      <w:r w:rsidRPr="004329C3">
        <w:rPr>
          <w:rFonts w:ascii="Verdana" w:hAnsi="Verdana" w:cs="Arial"/>
          <w:b/>
          <w:bCs/>
          <w:iCs/>
          <w:color w:val="0000FF"/>
          <w:sz w:val="20"/>
          <w:szCs w:val="20"/>
          <w:u w:val="single"/>
        </w:rPr>
        <w:t>***ACOMODACION TRIPLE CONSTA DE DOS CAMAS DOBLES***</w:t>
      </w:r>
    </w:p>
    <w:p w14:paraId="147E8054" w14:textId="77777777" w:rsidR="00292095" w:rsidRPr="004329C3" w:rsidRDefault="00292095" w:rsidP="00292095">
      <w:pPr>
        <w:jc w:val="center"/>
        <w:rPr>
          <w:rFonts w:ascii="Verdana" w:hAnsi="Verdana" w:cs="Arial"/>
          <w:b/>
          <w:color w:val="FF0000"/>
          <w:sz w:val="20"/>
          <w:szCs w:val="20"/>
        </w:rPr>
      </w:pPr>
    </w:p>
    <w:p w14:paraId="540DE32B" w14:textId="77777777" w:rsidR="00292095" w:rsidRPr="004329C3" w:rsidRDefault="00292095" w:rsidP="00292095">
      <w:pPr>
        <w:rPr>
          <w:rFonts w:ascii="Verdana" w:hAnsi="Verdana" w:cs="Arial"/>
          <w:b/>
          <w:sz w:val="20"/>
          <w:szCs w:val="20"/>
        </w:rPr>
      </w:pPr>
    </w:p>
    <w:tbl>
      <w:tblPr>
        <w:tblW w:w="9280" w:type="dxa"/>
        <w:tblCellMar>
          <w:left w:w="70" w:type="dxa"/>
          <w:right w:w="70" w:type="dxa"/>
        </w:tblCellMar>
        <w:tblLook w:val="04A0" w:firstRow="1" w:lastRow="0" w:firstColumn="1" w:lastColumn="0" w:noHBand="0" w:noVBand="1"/>
      </w:tblPr>
      <w:tblGrid>
        <w:gridCol w:w="1345"/>
        <w:gridCol w:w="1356"/>
        <w:gridCol w:w="1586"/>
        <w:gridCol w:w="964"/>
        <w:gridCol w:w="1877"/>
        <w:gridCol w:w="2152"/>
      </w:tblGrid>
      <w:tr w:rsidR="00B71C88" w:rsidRPr="00B71C88" w14:paraId="69B5A690" w14:textId="77777777" w:rsidTr="00B71C88">
        <w:trPr>
          <w:trHeight w:val="330"/>
        </w:trPr>
        <w:tc>
          <w:tcPr>
            <w:tcW w:w="9280" w:type="dxa"/>
            <w:gridSpan w:val="6"/>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33D0BB7E" w14:textId="77777777" w:rsidR="00B71C88" w:rsidRPr="00B71C88" w:rsidRDefault="000F441A" w:rsidP="00B71C88">
            <w:pPr>
              <w:jc w:val="center"/>
              <w:rPr>
                <w:rFonts w:ascii="Calibri" w:eastAsia="Times New Roman" w:hAnsi="Calibri" w:cs="Times New Roman"/>
                <w:b/>
                <w:bCs/>
                <w:color w:val="000000"/>
                <w:lang w:val="es-CO" w:eastAsia="es-CO"/>
              </w:rPr>
            </w:pPr>
            <w:r>
              <w:rPr>
                <w:rFonts w:ascii="Calibri" w:eastAsia="Times New Roman" w:hAnsi="Calibri" w:cs="Times New Roman"/>
                <w:b/>
                <w:bCs/>
                <w:color w:val="000000"/>
                <w:lang w:val="es-CO" w:eastAsia="es-CO"/>
              </w:rPr>
              <w:t xml:space="preserve">RUTA AEREA - </w:t>
            </w:r>
            <w:r w:rsidR="00B71C88" w:rsidRPr="00B71C88">
              <w:rPr>
                <w:rFonts w:ascii="Calibri" w:eastAsia="Times New Roman" w:hAnsi="Calibri" w:cs="Times New Roman"/>
                <w:b/>
                <w:bCs/>
                <w:color w:val="000000"/>
                <w:lang w:val="es-CO" w:eastAsia="es-CO"/>
              </w:rPr>
              <w:t>SALIDA JUNIO 19 JUNIO 2.019 - BOGOTA</w:t>
            </w:r>
          </w:p>
        </w:tc>
      </w:tr>
      <w:tr w:rsidR="00B71C88" w:rsidRPr="00B71C88" w14:paraId="3A52DCAD" w14:textId="77777777" w:rsidTr="00B71C88">
        <w:trPr>
          <w:trHeight w:val="330"/>
        </w:trPr>
        <w:tc>
          <w:tcPr>
            <w:tcW w:w="1345" w:type="dxa"/>
            <w:tcBorders>
              <w:top w:val="nil"/>
              <w:left w:val="single" w:sz="8" w:space="0" w:color="auto"/>
              <w:bottom w:val="single" w:sz="8" w:space="0" w:color="auto"/>
              <w:right w:val="single" w:sz="8" w:space="0" w:color="auto"/>
            </w:tcBorders>
            <w:shd w:val="clear" w:color="000000" w:fill="000000"/>
            <w:noWrap/>
            <w:vAlign w:val="center"/>
            <w:hideMark/>
          </w:tcPr>
          <w:p w14:paraId="78C3E1B0"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FECHA</w:t>
            </w:r>
          </w:p>
        </w:tc>
        <w:tc>
          <w:tcPr>
            <w:tcW w:w="1356" w:type="dxa"/>
            <w:tcBorders>
              <w:top w:val="nil"/>
              <w:left w:val="nil"/>
              <w:bottom w:val="single" w:sz="8" w:space="0" w:color="auto"/>
              <w:right w:val="single" w:sz="8" w:space="0" w:color="auto"/>
            </w:tcBorders>
            <w:shd w:val="clear" w:color="000000" w:fill="000000"/>
            <w:noWrap/>
            <w:vAlign w:val="center"/>
            <w:hideMark/>
          </w:tcPr>
          <w:p w14:paraId="0DB6150D"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RUTA</w:t>
            </w:r>
          </w:p>
        </w:tc>
        <w:tc>
          <w:tcPr>
            <w:tcW w:w="1586" w:type="dxa"/>
            <w:tcBorders>
              <w:top w:val="nil"/>
              <w:left w:val="nil"/>
              <w:bottom w:val="single" w:sz="8" w:space="0" w:color="auto"/>
              <w:right w:val="single" w:sz="8" w:space="0" w:color="auto"/>
            </w:tcBorders>
            <w:shd w:val="clear" w:color="000000" w:fill="000000"/>
            <w:noWrap/>
            <w:vAlign w:val="center"/>
            <w:hideMark/>
          </w:tcPr>
          <w:p w14:paraId="1D524DCB"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AEROLINEA</w:t>
            </w:r>
          </w:p>
        </w:tc>
        <w:tc>
          <w:tcPr>
            <w:tcW w:w="964" w:type="dxa"/>
            <w:tcBorders>
              <w:top w:val="nil"/>
              <w:left w:val="nil"/>
              <w:bottom w:val="single" w:sz="8" w:space="0" w:color="auto"/>
              <w:right w:val="single" w:sz="8" w:space="0" w:color="auto"/>
            </w:tcBorders>
            <w:shd w:val="clear" w:color="000000" w:fill="000000"/>
            <w:noWrap/>
            <w:vAlign w:val="center"/>
            <w:hideMark/>
          </w:tcPr>
          <w:p w14:paraId="797F35D1"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VUELO</w:t>
            </w:r>
          </w:p>
        </w:tc>
        <w:tc>
          <w:tcPr>
            <w:tcW w:w="1877" w:type="dxa"/>
            <w:tcBorders>
              <w:top w:val="nil"/>
              <w:left w:val="nil"/>
              <w:bottom w:val="single" w:sz="8" w:space="0" w:color="auto"/>
              <w:right w:val="single" w:sz="8" w:space="0" w:color="auto"/>
            </w:tcBorders>
            <w:shd w:val="clear" w:color="000000" w:fill="000000"/>
            <w:noWrap/>
            <w:vAlign w:val="center"/>
            <w:hideMark/>
          </w:tcPr>
          <w:p w14:paraId="2040814C"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HORA SALIDA</w:t>
            </w:r>
          </w:p>
        </w:tc>
        <w:tc>
          <w:tcPr>
            <w:tcW w:w="2152" w:type="dxa"/>
            <w:tcBorders>
              <w:top w:val="nil"/>
              <w:left w:val="nil"/>
              <w:bottom w:val="single" w:sz="8" w:space="0" w:color="auto"/>
              <w:right w:val="single" w:sz="8" w:space="0" w:color="auto"/>
            </w:tcBorders>
            <w:shd w:val="clear" w:color="000000" w:fill="000000"/>
            <w:noWrap/>
            <w:vAlign w:val="center"/>
            <w:hideMark/>
          </w:tcPr>
          <w:p w14:paraId="65AD0983" w14:textId="77777777" w:rsidR="00B71C88" w:rsidRPr="00B71C88" w:rsidRDefault="00B71C88" w:rsidP="00B71C88">
            <w:pPr>
              <w:jc w:val="center"/>
              <w:rPr>
                <w:rFonts w:ascii="Calibri" w:eastAsia="Times New Roman" w:hAnsi="Calibri" w:cs="Times New Roman"/>
                <w:color w:val="FFFFFF"/>
                <w:lang w:val="es-CO" w:eastAsia="es-CO"/>
              </w:rPr>
            </w:pPr>
            <w:r w:rsidRPr="00B71C88">
              <w:rPr>
                <w:rFonts w:ascii="Calibri" w:eastAsia="Times New Roman" w:hAnsi="Calibri" w:cs="Times New Roman"/>
                <w:color w:val="FFFFFF"/>
                <w:lang w:val="es-CO" w:eastAsia="es-CO"/>
              </w:rPr>
              <w:t>HORA LLEGADA</w:t>
            </w:r>
          </w:p>
        </w:tc>
      </w:tr>
      <w:tr w:rsidR="00B71C88" w:rsidRPr="00B71C88" w14:paraId="0B319098" w14:textId="77777777" w:rsidTr="00B71C88">
        <w:trPr>
          <w:trHeight w:val="330"/>
        </w:trPr>
        <w:tc>
          <w:tcPr>
            <w:tcW w:w="1345" w:type="dxa"/>
            <w:tcBorders>
              <w:top w:val="nil"/>
              <w:left w:val="single" w:sz="8" w:space="0" w:color="auto"/>
              <w:bottom w:val="single" w:sz="8" w:space="0" w:color="auto"/>
              <w:right w:val="single" w:sz="8" w:space="0" w:color="auto"/>
            </w:tcBorders>
            <w:shd w:val="clear" w:color="auto" w:fill="auto"/>
            <w:noWrap/>
            <w:vAlign w:val="center"/>
            <w:hideMark/>
          </w:tcPr>
          <w:p w14:paraId="17E8BCE1" w14:textId="122300AE" w:rsidR="00B71C88" w:rsidRPr="00B71C88" w:rsidRDefault="00861C9F" w:rsidP="00B71C88">
            <w:pPr>
              <w:jc w:val="center"/>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05</w:t>
            </w:r>
            <w:r w:rsidR="00B71C88" w:rsidRPr="00B71C88">
              <w:rPr>
                <w:rFonts w:ascii="Calibri" w:eastAsia="Times New Roman" w:hAnsi="Calibri" w:cs="Times New Roman"/>
                <w:color w:val="000000"/>
                <w:lang w:val="es-CO" w:eastAsia="es-CO"/>
              </w:rPr>
              <w:t>-</w:t>
            </w:r>
            <w:r>
              <w:rPr>
                <w:rFonts w:ascii="Calibri" w:eastAsia="Times New Roman" w:hAnsi="Calibri" w:cs="Times New Roman"/>
                <w:color w:val="000000"/>
                <w:lang w:val="es-CO" w:eastAsia="es-CO"/>
              </w:rPr>
              <w:t>dic</w:t>
            </w:r>
            <w:r w:rsidR="00B71C88" w:rsidRPr="00B71C88">
              <w:rPr>
                <w:rFonts w:ascii="Calibri" w:eastAsia="Times New Roman" w:hAnsi="Calibri" w:cs="Times New Roman"/>
                <w:color w:val="000000"/>
                <w:lang w:val="es-CO" w:eastAsia="es-CO"/>
              </w:rPr>
              <w:t>-19</w:t>
            </w:r>
          </w:p>
        </w:tc>
        <w:tc>
          <w:tcPr>
            <w:tcW w:w="1356" w:type="dxa"/>
            <w:tcBorders>
              <w:top w:val="nil"/>
              <w:left w:val="nil"/>
              <w:bottom w:val="single" w:sz="8" w:space="0" w:color="auto"/>
              <w:right w:val="single" w:sz="8" w:space="0" w:color="auto"/>
            </w:tcBorders>
            <w:shd w:val="clear" w:color="auto" w:fill="auto"/>
            <w:noWrap/>
            <w:vAlign w:val="center"/>
            <w:hideMark/>
          </w:tcPr>
          <w:p w14:paraId="56A2CA05"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BOG-CUN</w:t>
            </w:r>
          </w:p>
        </w:tc>
        <w:tc>
          <w:tcPr>
            <w:tcW w:w="1586" w:type="dxa"/>
            <w:tcBorders>
              <w:top w:val="nil"/>
              <w:left w:val="nil"/>
              <w:bottom w:val="single" w:sz="8" w:space="0" w:color="auto"/>
              <w:right w:val="single" w:sz="8" w:space="0" w:color="auto"/>
            </w:tcBorders>
            <w:shd w:val="clear" w:color="auto" w:fill="auto"/>
            <w:noWrap/>
            <w:vAlign w:val="center"/>
            <w:hideMark/>
          </w:tcPr>
          <w:p w14:paraId="3E2D0A31"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AVIANCA</w:t>
            </w:r>
          </w:p>
        </w:tc>
        <w:tc>
          <w:tcPr>
            <w:tcW w:w="964" w:type="dxa"/>
            <w:tcBorders>
              <w:top w:val="nil"/>
              <w:left w:val="nil"/>
              <w:bottom w:val="single" w:sz="8" w:space="0" w:color="auto"/>
              <w:right w:val="single" w:sz="8" w:space="0" w:color="auto"/>
            </w:tcBorders>
            <w:shd w:val="clear" w:color="auto" w:fill="auto"/>
            <w:noWrap/>
            <w:vAlign w:val="center"/>
            <w:hideMark/>
          </w:tcPr>
          <w:p w14:paraId="60ECD49D"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256</w:t>
            </w:r>
          </w:p>
        </w:tc>
        <w:tc>
          <w:tcPr>
            <w:tcW w:w="1877" w:type="dxa"/>
            <w:tcBorders>
              <w:top w:val="nil"/>
              <w:left w:val="nil"/>
              <w:bottom w:val="single" w:sz="8" w:space="0" w:color="auto"/>
              <w:right w:val="single" w:sz="8" w:space="0" w:color="auto"/>
            </w:tcBorders>
            <w:shd w:val="clear" w:color="auto" w:fill="auto"/>
            <w:noWrap/>
            <w:vAlign w:val="center"/>
            <w:hideMark/>
          </w:tcPr>
          <w:p w14:paraId="78A56A91" w14:textId="3EDDC12F"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9.</w:t>
            </w:r>
            <w:r w:rsidR="00861C9F">
              <w:rPr>
                <w:rFonts w:ascii="Calibri" w:eastAsia="Times New Roman" w:hAnsi="Calibri" w:cs="Times New Roman"/>
                <w:color w:val="000000"/>
                <w:lang w:val="es-CO" w:eastAsia="es-CO"/>
              </w:rPr>
              <w:t>1</w:t>
            </w:r>
            <w:r w:rsidRPr="00B71C88">
              <w:rPr>
                <w:rFonts w:ascii="Calibri" w:eastAsia="Times New Roman" w:hAnsi="Calibri" w:cs="Times New Roman"/>
                <w:color w:val="000000"/>
                <w:lang w:val="es-CO" w:eastAsia="es-CO"/>
              </w:rPr>
              <w:t>0</w:t>
            </w:r>
          </w:p>
        </w:tc>
        <w:tc>
          <w:tcPr>
            <w:tcW w:w="2152" w:type="dxa"/>
            <w:tcBorders>
              <w:top w:val="nil"/>
              <w:left w:val="nil"/>
              <w:bottom w:val="single" w:sz="8" w:space="0" w:color="auto"/>
              <w:right w:val="single" w:sz="8" w:space="0" w:color="auto"/>
            </w:tcBorders>
            <w:shd w:val="clear" w:color="auto" w:fill="auto"/>
            <w:noWrap/>
            <w:vAlign w:val="center"/>
            <w:hideMark/>
          </w:tcPr>
          <w:p w14:paraId="7CF62D37"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1</w:t>
            </w:r>
            <w:r w:rsidR="0023397C">
              <w:rPr>
                <w:rFonts w:ascii="Calibri" w:eastAsia="Times New Roman" w:hAnsi="Calibri" w:cs="Times New Roman"/>
                <w:color w:val="000000"/>
                <w:lang w:val="es-CO" w:eastAsia="es-CO"/>
              </w:rPr>
              <w:t>3</w:t>
            </w:r>
            <w:r w:rsidRPr="00B71C88">
              <w:rPr>
                <w:rFonts w:ascii="Calibri" w:eastAsia="Times New Roman" w:hAnsi="Calibri" w:cs="Times New Roman"/>
                <w:color w:val="000000"/>
                <w:lang w:val="es-CO" w:eastAsia="es-CO"/>
              </w:rPr>
              <w:t>.</w:t>
            </w:r>
            <w:r w:rsidR="0023397C">
              <w:rPr>
                <w:rFonts w:ascii="Calibri" w:eastAsia="Times New Roman" w:hAnsi="Calibri" w:cs="Times New Roman"/>
                <w:color w:val="000000"/>
                <w:lang w:val="es-CO" w:eastAsia="es-CO"/>
              </w:rPr>
              <w:t>0</w:t>
            </w:r>
            <w:r w:rsidRPr="00B71C88">
              <w:rPr>
                <w:rFonts w:ascii="Calibri" w:eastAsia="Times New Roman" w:hAnsi="Calibri" w:cs="Times New Roman"/>
                <w:color w:val="000000"/>
                <w:lang w:val="es-CO" w:eastAsia="es-CO"/>
              </w:rPr>
              <w:t>0</w:t>
            </w:r>
          </w:p>
        </w:tc>
      </w:tr>
      <w:tr w:rsidR="00B71C88" w:rsidRPr="00B71C88" w14:paraId="5EDA6455" w14:textId="77777777" w:rsidTr="00B71C88">
        <w:trPr>
          <w:trHeight w:val="330"/>
        </w:trPr>
        <w:tc>
          <w:tcPr>
            <w:tcW w:w="1345" w:type="dxa"/>
            <w:tcBorders>
              <w:top w:val="nil"/>
              <w:left w:val="single" w:sz="8" w:space="0" w:color="auto"/>
              <w:bottom w:val="single" w:sz="8" w:space="0" w:color="auto"/>
              <w:right w:val="single" w:sz="8" w:space="0" w:color="auto"/>
            </w:tcBorders>
            <w:shd w:val="clear" w:color="auto" w:fill="auto"/>
            <w:noWrap/>
            <w:vAlign w:val="center"/>
            <w:hideMark/>
          </w:tcPr>
          <w:p w14:paraId="0784C335" w14:textId="114904D4" w:rsidR="00B71C88" w:rsidRPr="00B71C88" w:rsidRDefault="00861C9F" w:rsidP="00B71C88">
            <w:pPr>
              <w:jc w:val="center"/>
              <w:rPr>
                <w:rFonts w:ascii="Calibri" w:eastAsia="Times New Roman" w:hAnsi="Calibri" w:cs="Times New Roman"/>
                <w:color w:val="000000"/>
                <w:lang w:val="es-CO" w:eastAsia="es-CO"/>
              </w:rPr>
            </w:pPr>
            <w:r>
              <w:rPr>
                <w:rFonts w:ascii="Calibri" w:eastAsia="Times New Roman" w:hAnsi="Calibri" w:cs="Times New Roman"/>
                <w:color w:val="000000"/>
                <w:lang w:val="es-CO" w:eastAsia="es-CO"/>
              </w:rPr>
              <w:t>10</w:t>
            </w:r>
            <w:r w:rsidR="00B71C88" w:rsidRPr="00B71C88">
              <w:rPr>
                <w:rFonts w:ascii="Calibri" w:eastAsia="Times New Roman" w:hAnsi="Calibri" w:cs="Times New Roman"/>
                <w:color w:val="000000"/>
                <w:lang w:val="es-CO" w:eastAsia="es-CO"/>
              </w:rPr>
              <w:t>-</w:t>
            </w:r>
            <w:r>
              <w:rPr>
                <w:rFonts w:ascii="Calibri" w:eastAsia="Times New Roman" w:hAnsi="Calibri" w:cs="Times New Roman"/>
                <w:color w:val="000000"/>
                <w:lang w:val="es-CO" w:eastAsia="es-CO"/>
              </w:rPr>
              <w:t>dic</w:t>
            </w:r>
            <w:r w:rsidR="00B71C88" w:rsidRPr="00B71C88">
              <w:rPr>
                <w:rFonts w:ascii="Calibri" w:eastAsia="Times New Roman" w:hAnsi="Calibri" w:cs="Times New Roman"/>
                <w:color w:val="000000"/>
                <w:lang w:val="es-CO" w:eastAsia="es-CO"/>
              </w:rPr>
              <w:t>-19</w:t>
            </w:r>
          </w:p>
        </w:tc>
        <w:tc>
          <w:tcPr>
            <w:tcW w:w="1356" w:type="dxa"/>
            <w:tcBorders>
              <w:top w:val="nil"/>
              <w:left w:val="nil"/>
              <w:bottom w:val="single" w:sz="8" w:space="0" w:color="auto"/>
              <w:right w:val="single" w:sz="8" w:space="0" w:color="auto"/>
            </w:tcBorders>
            <w:shd w:val="clear" w:color="auto" w:fill="auto"/>
            <w:noWrap/>
            <w:vAlign w:val="center"/>
            <w:hideMark/>
          </w:tcPr>
          <w:p w14:paraId="0B416D46"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CUN-BOG</w:t>
            </w:r>
          </w:p>
        </w:tc>
        <w:tc>
          <w:tcPr>
            <w:tcW w:w="1586" w:type="dxa"/>
            <w:tcBorders>
              <w:top w:val="nil"/>
              <w:left w:val="nil"/>
              <w:bottom w:val="single" w:sz="8" w:space="0" w:color="auto"/>
              <w:right w:val="single" w:sz="8" w:space="0" w:color="auto"/>
            </w:tcBorders>
            <w:shd w:val="clear" w:color="auto" w:fill="auto"/>
            <w:noWrap/>
            <w:vAlign w:val="center"/>
            <w:hideMark/>
          </w:tcPr>
          <w:p w14:paraId="6809BF90" w14:textId="77777777"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AVIANCA</w:t>
            </w:r>
          </w:p>
        </w:tc>
        <w:tc>
          <w:tcPr>
            <w:tcW w:w="964" w:type="dxa"/>
            <w:tcBorders>
              <w:top w:val="nil"/>
              <w:left w:val="nil"/>
              <w:bottom w:val="single" w:sz="8" w:space="0" w:color="auto"/>
              <w:right w:val="single" w:sz="8" w:space="0" w:color="auto"/>
            </w:tcBorders>
            <w:shd w:val="clear" w:color="auto" w:fill="auto"/>
            <w:noWrap/>
            <w:vAlign w:val="center"/>
            <w:hideMark/>
          </w:tcPr>
          <w:p w14:paraId="5906ECCD" w14:textId="6026F9EE"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2</w:t>
            </w:r>
            <w:r w:rsidR="00861C9F">
              <w:rPr>
                <w:rFonts w:ascii="Calibri" w:eastAsia="Times New Roman" w:hAnsi="Calibri" w:cs="Times New Roman"/>
                <w:color w:val="000000"/>
                <w:lang w:val="es-CO" w:eastAsia="es-CO"/>
              </w:rPr>
              <w:t>57</w:t>
            </w:r>
          </w:p>
        </w:tc>
        <w:tc>
          <w:tcPr>
            <w:tcW w:w="1877" w:type="dxa"/>
            <w:tcBorders>
              <w:top w:val="nil"/>
              <w:left w:val="nil"/>
              <w:bottom w:val="single" w:sz="8" w:space="0" w:color="auto"/>
              <w:right w:val="single" w:sz="8" w:space="0" w:color="auto"/>
            </w:tcBorders>
            <w:shd w:val="clear" w:color="auto" w:fill="auto"/>
            <w:noWrap/>
            <w:vAlign w:val="center"/>
            <w:hideMark/>
          </w:tcPr>
          <w:p w14:paraId="79B7471E" w14:textId="6CDF1E48"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1</w:t>
            </w:r>
            <w:r w:rsidR="00861C9F">
              <w:rPr>
                <w:rFonts w:ascii="Calibri" w:eastAsia="Times New Roman" w:hAnsi="Calibri" w:cs="Times New Roman"/>
                <w:color w:val="000000"/>
                <w:lang w:val="es-CO" w:eastAsia="es-CO"/>
              </w:rPr>
              <w:t>6</w:t>
            </w:r>
            <w:r w:rsidRPr="00B71C88">
              <w:rPr>
                <w:rFonts w:ascii="Calibri" w:eastAsia="Times New Roman" w:hAnsi="Calibri" w:cs="Times New Roman"/>
                <w:color w:val="000000"/>
                <w:lang w:val="es-CO" w:eastAsia="es-CO"/>
              </w:rPr>
              <w:t>.</w:t>
            </w:r>
            <w:r w:rsidR="00861C9F">
              <w:rPr>
                <w:rFonts w:ascii="Calibri" w:eastAsia="Times New Roman" w:hAnsi="Calibri" w:cs="Times New Roman"/>
                <w:color w:val="000000"/>
                <w:lang w:val="es-CO" w:eastAsia="es-CO"/>
              </w:rPr>
              <w:t>45</w:t>
            </w:r>
          </w:p>
        </w:tc>
        <w:tc>
          <w:tcPr>
            <w:tcW w:w="2152" w:type="dxa"/>
            <w:tcBorders>
              <w:top w:val="nil"/>
              <w:left w:val="nil"/>
              <w:bottom w:val="single" w:sz="8" w:space="0" w:color="auto"/>
              <w:right w:val="single" w:sz="8" w:space="0" w:color="auto"/>
            </w:tcBorders>
            <w:shd w:val="clear" w:color="auto" w:fill="auto"/>
            <w:noWrap/>
            <w:vAlign w:val="center"/>
            <w:hideMark/>
          </w:tcPr>
          <w:p w14:paraId="07303127" w14:textId="0D7A0E05" w:rsidR="00B71C88" w:rsidRPr="00B71C88" w:rsidRDefault="00B71C88" w:rsidP="00B71C88">
            <w:pPr>
              <w:jc w:val="center"/>
              <w:rPr>
                <w:rFonts w:ascii="Calibri" w:eastAsia="Times New Roman" w:hAnsi="Calibri" w:cs="Times New Roman"/>
                <w:color w:val="000000"/>
                <w:lang w:val="es-CO" w:eastAsia="es-CO"/>
              </w:rPr>
            </w:pPr>
            <w:r w:rsidRPr="00B71C88">
              <w:rPr>
                <w:rFonts w:ascii="Calibri" w:eastAsia="Times New Roman" w:hAnsi="Calibri" w:cs="Times New Roman"/>
                <w:color w:val="000000"/>
                <w:lang w:val="es-CO" w:eastAsia="es-CO"/>
              </w:rPr>
              <w:t>2</w:t>
            </w:r>
            <w:r w:rsidR="00861C9F">
              <w:rPr>
                <w:rFonts w:ascii="Calibri" w:eastAsia="Times New Roman" w:hAnsi="Calibri" w:cs="Times New Roman"/>
                <w:color w:val="000000"/>
                <w:lang w:val="es-CO" w:eastAsia="es-CO"/>
              </w:rPr>
              <w:t>0</w:t>
            </w:r>
            <w:r w:rsidRPr="00B71C88">
              <w:rPr>
                <w:rFonts w:ascii="Calibri" w:eastAsia="Times New Roman" w:hAnsi="Calibri" w:cs="Times New Roman"/>
                <w:color w:val="000000"/>
                <w:lang w:val="es-CO" w:eastAsia="es-CO"/>
              </w:rPr>
              <w:t>.</w:t>
            </w:r>
            <w:r w:rsidR="00861C9F">
              <w:rPr>
                <w:rFonts w:ascii="Calibri" w:eastAsia="Times New Roman" w:hAnsi="Calibri" w:cs="Times New Roman"/>
                <w:color w:val="000000"/>
                <w:lang w:val="es-CO" w:eastAsia="es-CO"/>
              </w:rPr>
              <w:t>10</w:t>
            </w:r>
          </w:p>
        </w:tc>
      </w:tr>
    </w:tbl>
    <w:p w14:paraId="7B47EF6F" w14:textId="77777777" w:rsidR="00292095" w:rsidRPr="004329C3" w:rsidRDefault="00292095" w:rsidP="00292095">
      <w:pPr>
        <w:rPr>
          <w:rFonts w:ascii="Verdana" w:hAnsi="Verdana" w:cs="Arial"/>
          <w:b/>
          <w:sz w:val="20"/>
          <w:szCs w:val="20"/>
        </w:rPr>
      </w:pPr>
    </w:p>
    <w:p w14:paraId="11B97E5F" w14:textId="77777777" w:rsidR="00292095" w:rsidRPr="004329C3" w:rsidRDefault="00292095" w:rsidP="00292095">
      <w:pPr>
        <w:rPr>
          <w:rFonts w:ascii="Verdana" w:hAnsi="Verdana" w:cs="Arial"/>
          <w:b/>
          <w:sz w:val="20"/>
          <w:szCs w:val="20"/>
        </w:rPr>
      </w:pPr>
    </w:p>
    <w:p w14:paraId="1431BE88" w14:textId="77777777" w:rsidR="00292095" w:rsidRPr="004329C3" w:rsidRDefault="00292095" w:rsidP="00292095">
      <w:pPr>
        <w:rPr>
          <w:rFonts w:ascii="Verdana" w:hAnsi="Verdana" w:cs="Arial"/>
          <w:b/>
          <w:sz w:val="20"/>
          <w:szCs w:val="20"/>
        </w:rPr>
      </w:pPr>
    </w:p>
    <w:p w14:paraId="53672DD7" w14:textId="77777777" w:rsidR="00292095" w:rsidRPr="004329C3" w:rsidRDefault="00292095" w:rsidP="00292095">
      <w:pPr>
        <w:rPr>
          <w:rFonts w:ascii="Verdana" w:hAnsi="Verdana" w:cs="Arial"/>
          <w:b/>
          <w:sz w:val="20"/>
          <w:szCs w:val="20"/>
        </w:rPr>
      </w:pPr>
    </w:p>
    <w:p w14:paraId="3856610E" w14:textId="77777777" w:rsidR="00292095" w:rsidRPr="004329C3" w:rsidRDefault="00292095" w:rsidP="00292095">
      <w:pPr>
        <w:tabs>
          <w:tab w:val="left" w:pos="284"/>
        </w:tabs>
        <w:ind w:left="284" w:hanging="284"/>
        <w:jc w:val="center"/>
        <w:rPr>
          <w:rFonts w:ascii="Verdana" w:hAnsi="Verdana" w:cs="Arial"/>
          <w:b/>
          <w:color w:val="000066"/>
          <w:sz w:val="20"/>
          <w:szCs w:val="20"/>
        </w:rPr>
      </w:pPr>
    </w:p>
    <w:p w14:paraId="64D628A8" w14:textId="77777777" w:rsidR="00292095" w:rsidRDefault="00292095" w:rsidP="00292095">
      <w:pPr>
        <w:tabs>
          <w:tab w:val="left" w:pos="284"/>
        </w:tabs>
        <w:ind w:left="284" w:hanging="284"/>
        <w:jc w:val="center"/>
        <w:rPr>
          <w:rFonts w:ascii="Verdana" w:hAnsi="Verdana" w:cs="Arial"/>
          <w:b/>
          <w:color w:val="000066"/>
          <w:sz w:val="20"/>
          <w:szCs w:val="20"/>
        </w:rPr>
      </w:pPr>
    </w:p>
    <w:p w14:paraId="06E29551" w14:textId="77777777" w:rsidR="00110C5A" w:rsidRPr="004329C3" w:rsidRDefault="00292095" w:rsidP="00292095">
      <w:pPr>
        <w:tabs>
          <w:tab w:val="left" w:pos="284"/>
        </w:tabs>
        <w:ind w:left="284" w:hanging="284"/>
        <w:jc w:val="center"/>
        <w:rPr>
          <w:rFonts w:ascii="Verdana" w:hAnsi="Verdana" w:cs="Arial"/>
          <w:b/>
          <w:color w:val="000066"/>
          <w:sz w:val="20"/>
          <w:szCs w:val="20"/>
        </w:rPr>
      </w:pPr>
      <w:r w:rsidRPr="004329C3">
        <w:rPr>
          <w:rFonts w:ascii="Verdana" w:hAnsi="Verdana" w:cs="Arial"/>
          <w:b/>
          <w:color w:val="000066"/>
          <w:sz w:val="20"/>
          <w:szCs w:val="20"/>
        </w:rPr>
        <w:t xml:space="preserve">PRECIO DEL PROGRAMA POR PASAJERO CON </w:t>
      </w:r>
    </w:p>
    <w:p w14:paraId="3D870790" w14:textId="77777777" w:rsidR="00292095" w:rsidRPr="004329C3" w:rsidRDefault="00292095" w:rsidP="00292095">
      <w:pPr>
        <w:tabs>
          <w:tab w:val="left" w:pos="284"/>
        </w:tabs>
        <w:ind w:left="284" w:hanging="284"/>
        <w:jc w:val="center"/>
        <w:rPr>
          <w:rFonts w:ascii="Verdana" w:hAnsi="Verdana" w:cs="Arial"/>
          <w:b/>
          <w:color w:val="000066"/>
          <w:sz w:val="20"/>
          <w:szCs w:val="20"/>
        </w:rPr>
      </w:pPr>
      <w:r w:rsidRPr="004329C3">
        <w:rPr>
          <w:rFonts w:ascii="Verdana" w:hAnsi="Verdana" w:cs="Arial"/>
          <w:b/>
          <w:color w:val="000066"/>
          <w:sz w:val="20"/>
          <w:szCs w:val="20"/>
        </w:rPr>
        <w:t>IMPUESTOS INCLUIDOS</w:t>
      </w:r>
    </w:p>
    <w:p w14:paraId="0039EF91" w14:textId="77777777" w:rsidR="00292095" w:rsidRDefault="00292095" w:rsidP="00292095">
      <w:pPr>
        <w:tabs>
          <w:tab w:val="left" w:pos="284"/>
        </w:tabs>
        <w:ind w:left="284" w:hanging="284"/>
        <w:jc w:val="center"/>
        <w:rPr>
          <w:rFonts w:ascii="Verdana" w:hAnsi="Verdana" w:cs="Arial"/>
          <w:b/>
          <w:color w:val="000066"/>
          <w:sz w:val="20"/>
          <w:szCs w:val="20"/>
        </w:rPr>
      </w:pPr>
      <w:bookmarkStart w:id="0" w:name="_GoBack"/>
      <w:bookmarkEnd w:id="0"/>
    </w:p>
    <w:p w14:paraId="49A82F65" w14:textId="77777777" w:rsidR="004329C3" w:rsidRPr="004329C3" w:rsidRDefault="004329C3" w:rsidP="00292095">
      <w:pPr>
        <w:tabs>
          <w:tab w:val="left" w:pos="284"/>
        </w:tabs>
        <w:ind w:left="284" w:hanging="284"/>
        <w:jc w:val="center"/>
        <w:rPr>
          <w:rFonts w:ascii="Verdana" w:hAnsi="Verdana" w:cs="Arial"/>
          <w:b/>
          <w:color w:val="000066"/>
          <w:sz w:val="20"/>
          <w:szCs w:val="20"/>
        </w:rPr>
      </w:pPr>
    </w:p>
    <w:tbl>
      <w:tblPr>
        <w:tblW w:w="850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947"/>
        <w:gridCol w:w="1856"/>
        <w:gridCol w:w="1843"/>
      </w:tblGrid>
      <w:tr w:rsidR="00292095" w:rsidRPr="004329C3" w14:paraId="58F30585" w14:textId="77777777" w:rsidTr="004329C3">
        <w:trPr>
          <w:trHeight w:val="806"/>
        </w:trPr>
        <w:tc>
          <w:tcPr>
            <w:tcW w:w="2854" w:type="dxa"/>
            <w:tcBorders>
              <w:top w:val="single" w:sz="4" w:space="0" w:color="auto"/>
              <w:left w:val="single" w:sz="4" w:space="0" w:color="auto"/>
              <w:bottom w:val="single" w:sz="4" w:space="0" w:color="auto"/>
              <w:right w:val="single" w:sz="4" w:space="0" w:color="auto"/>
            </w:tcBorders>
          </w:tcPr>
          <w:p w14:paraId="542F057E"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ALOJAMIENTO</w:t>
            </w:r>
          </w:p>
        </w:tc>
        <w:tc>
          <w:tcPr>
            <w:tcW w:w="1947" w:type="dxa"/>
            <w:tcBorders>
              <w:top w:val="single" w:sz="4" w:space="0" w:color="auto"/>
              <w:left w:val="single" w:sz="4" w:space="0" w:color="auto"/>
              <w:bottom w:val="single" w:sz="4" w:space="0" w:color="auto"/>
              <w:right w:val="single" w:sz="4" w:space="0" w:color="auto"/>
            </w:tcBorders>
            <w:hideMark/>
          </w:tcPr>
          <w:p w14:paraId="2AF285CC"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PRECIO EN U$</w:t>
            </w:r>
          </w:p>
          <w:p w14:paraId="3503A07A"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DOBLE</w:t>
            </w:r>
          </w:p>
        </w:tc>
        <w:tc>
          <w:tcPr>
            <w:tcW w:w="1856" w:type="dxa"/>
            <w:tcBorders>
              <w:top w:val="single" w:sz="4" w:space="0" w:color="auto"/>
              <w:left w:val="single" w:sz="4" w:space="0" w:color="auto"/>
              <w:bottom w:val="single" w:sz="4" w:space="0" w:color="auto"/>
              <w:right w:val="single" w:sz="4" w:space="0" w:color="auto"/>
            </w:tcBorders>
          </w:tcPr>
          <w:p w14:paraId="67303917"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PRECIO EN U$</w:t>
            </w:r>
          </w:p>
          <w:p w14:paraId="400B2037"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TRIPLE</w:t>
            </w:r>
          </w:p>
        </w:tc>
        <w:tc>
          <w:tcPr>
            <w:tcW w:w="1843" w:type="dxa"/>
            <w:tcBorders>
              <w:top w:val="single" w:sz="4" w:space="0" w:color="auto"/>
              <w:left w:val="single" w:sz="4" w:space="0" w:color="auto"/>
              <w:bottom w:val="single" w:sz="4" w:space="0" w:color="auto"/>
              <w:right w:val="single" w:sz="4" w:space="0" w:color="auto"/>
            </w:tcBorders>
          </w:tcPr>
          <w:p w14:paraId="05DFB74D"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PRECIO EN U$</w:t>
            </w:r>
          </w:p>
          <w:p w14:paraId="7287A5DD" w14:textId="77777777" w:rsidR="00292095" w:rsidRPr="004329C3" w:rsidRDefault="00292095"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CUADRUPLE</w:t>
            </w:r>
          </w:p>
        </w:tc>
      </w:tr>
      <w:tr w:rsidR="00292095" w:rsidRPr="004329C3" w14:paraId="4664D7B1" w14:textId="77777777" w:rsidTr="000C5AFC">
        <w:trPr>
          <w:trHeight w:val="493"/>
        </w:trPr>
        <w:tc>
          <w:tcPr>
            <w:tcW w:w="2854" w:type="dxa"/>
            <w:tcBorders>
              <w:top w:val="single" w:sz="4" w:space="0" w:color="auto"/>
              <w:left w:val="single" w:sz="4" w:space="0" w:color="auto"/>
              <w:bottom w:val="single" w:sz="4" w:space="0" w:color="auto"/>
              <w:right w:val="single" w:sz="4" w:space="0" w:color="auto"/>
            </w:tcBorders>
          </w:tcPr>
          <w:p w14:paraId="7E27B16E" w14:textId="544C90C5" w:rsidR="00292095" w:rsidRPr="004329C3" w:rsidRDefault="008C6463" w:rsidP="0093534A">
            <w:pPr>
              <w:tabs>
                <w:tab w:val="left" w:pos="284"/>
              </w:tabs>
              <w:jc w:val="center"/>
              <w:rPr>
                <w:rFonts w:ascii="Verdana" w:hAnsi="Verdana" w:cs="Arial"/>
                <w:b/>
                <w:color w:val="000066"/>
                <w:sz w:val="20"/>
                <w:szCs w:val="20"/>
              </w:rPr>
            </w:pPr>
            <w:r>
              <w:rPr>
                <w:rFonts w:ascii="Verdana" w:hAnsi="Verdana" w:cs="Arial"/>
                <w:b/>
                <w:color w:val="000066"/>
                <w:sz w:val="20"/>
                <w:szCs w:val="20"/>
              </w:rPr>
              <w:t>HOTEL FLAMINGO CANCUN RESORT</w:t>
            </w:r>
          </w:p>
        </w:tc>
        <w:tc>
          <w:tcPr>
            <w:tcW w:w="1947" w:type="dxa"/>
            <w:tcBorders>
              <w:top w:val="single" w:sz="4" w:space="0" w:color="auto"/>
              <w:left w:val="single" w:sz="4" w:space="0" w:color="auto"/>
              <w:bottom w:val="single" w:sz="4" w:space="0" w:color="auto"/>
              <w:right w:val="single" w:sz="4" w:space="0" w:color="auto"/>
            </w:tcBorders>
          </w:tcPr>
          <w:p w14:paraId="53CEBB4D" w14:textId="118FE9EB" w:rsidR="00292095" w:rsidRPr="004329C3" w:rsidRDefault="008C6463" w:rsidP="0093534A">
            <w:pPr>
              <w:tabs>
                <w:tab w:val="left" w:pos="284"/>
              </w:tabs>
              <w:jc w:val="center"/>
              <w:rPr>
                <w:rFonts w:ascii="Verdana" w:hAnsi="Verdana" w:cs="Arial"/>
                <w:b/>
                <w:sz w:val="20"/>
                <w:szCs w:val="20"/>
              </w:rPr>
            </w:pPr>
            <w:r>
              <w:rPr>
                <w:rFonts w:ascii="Verdana" w:hAnsi="Verdana" w:cs="Arial"/>
                <w:b/>
                <w:sz w:val="20"/>
                <w:szCs w:val="20"/>
              </w:rPr>
              <w:t>U$ 1.090</w:t>
            </w:r>
          </w:p>
        </w:tc>
        <w:tc>
          <w:tcPr>
            <w:tcW w:w="1856" w:type="dxa"/>
            <w:tcBorders>
              <w:top w:val="single" w:sz="4" w:space="0" w:color="auto"/>
              <w:left w:val="single" w:sz="4" w:space="0" w:color="auto"/>
              <w:bottom w:val="single" w:sz="4" w:space="0" w:color="auto"/>
              <w:right w:val="single" w:sz="4" w:space="0" w:color="auto"/>
            </w:tcBorders>
          </w:tcPr>
          <w:p w14:paraId="3CF45A01" w14:textId="573B024B" w:rsidR="00292095" w:rsidRPr="004329C3" w:rsidRDefault="008C6463" w:rsidP="0093534A">
            <w:pPr>
              <w:tabs>
                <w:tab w:val="left" w:pos="284"/>
              </w:tabs>
              <w:jc w:val="center"/>
              <w:rPr>
                <w:rFonts w:ascii="Verdana" w:hAnsi="Verdana" w:cs="Arial"/>
                <w:b/>
                <w:sz w:val="20"/>
                <w:szCs w:val="20"/>
              </w:rPr>
            </w:pPr>
            <w:r>
              <w:rPr>
                <w:rFonts w:ascii="Verdana" w:hAnsi="Verdana" w:cs="Arial"/>
                <w:b/>
                <w:sz w:val="20"/>
                <w:szCs w:val="20"/>
              </w:rPr>
              <w:t>U$ 1.060</w:t>
            </w:r>
          </w:p>
        </w:tc>
        <w:tc>
          <w:tcPr>
            <w:tcW w:w="1843" w:type="dxa"/>
            <w:tcBorders>
              <w:top w:val="single" w:sz="4" w:space="0" w:color="auto"/>
              <w:left w:val="single" w:sz="4" w:space="0" w:color="auto"/>
              <w:bottom w:val="single" w:sz="4" w:space="0" w:color="auto"/>
              <w:right w:val="single" w:sz="4" w:space="0" w:color="auto"/>
            </w:tcBorders>
          </w:tcPr>
          <w:p w14:paraId="052DBAD3" w14:textId="31DFF143" w:rsidR="00292095" w:rsidRPr="004329C3" w:rsidRDefault="008C6463" w:rsidP="0093534A">
            <w:pPr>
              <w:tabs>
                <w:tab w:val="left" w:pos="284"/>
              </w:tabs>
              <w:jc w:val="center"/>
              <w:rPr>
                <w:rFonts w:ascii="Verdana" w:hAnsi="Verdana" w:cs="Arial"/>
                <w:b/>
                <w:sz w:val="20"/>
                <w:szCs w:val="20"/>
              </w:rPr>
            </w:pPr>
            <w:r>
              <w:rPr>
                <w:rFonts w:ascii="Verdana" w:hAnsi="Verdana" w:cs="Arial"/>
                <w:b/>
                <w:sz w:val="20"/>
                <w:szCs w:val="20"/>
              </w:rPr>
              <w:t>U$ 1.030</w:t>
            </w:r>
          </w:p>
        </w:tc>
      </w:tr>
      <w:tr w:rsidR="00292095" w:rsidRPr="004329C3" w14:paraId="1D6FC0E8" w14:textId="77777777" w:rsidTr="004329C3">
        <w:trPr>
          <w:trHeight w:val="480"/>
        </w:trPr>
        <w:tc>
          <w:tcPr>
            <w:tcW w:w="2854" w:type="dxa"/>
            <w:tcBorders>
              <w:top w:val="single" w:sz="4" w:space="0" w:color="auto"/>
              <w:left w:val="single" w:sz="4" w:space="0" w:color="auto"/>
              <w:bottom w:val="single" w:sz="4" w:space="0" w:color="auto"/>
              <w:right w:val="single" w:sz="4" w:space="0" w:color="auto"/>
            </w:tcBorders>
            <w:hideMark/>
          </w:tcPr>
          <w:p w14:paraId="25B36D21" w14:textId="77777777" w:rsidR="00292095" w:rsidRPr="004329C3" w:rsidRDefault="004329C3" w:rsidP="0093534A">
            <w:pPr>
              <w:tabs>
                <w:tab w:val="left" w:pos="284"/>
              </w:tabs>
              <w:jc w:val="center"/>
              <w:rPr>
                <w:rFonts w:ascii="Verdana" w:hAnsi="Verdana" w:cs="Arial"/>
                <w:b/>
                <w:color w:val="000066"/>
                <w:sz w:val="20"/>
                <w:szCs w:val="20"/>
              </w:rPr>
            </w:pPr>
            <w:r w:rsidRPr="004329C3">
              <w:rPr>
                <w:rFonts w:ascii="Verdana" w:hAnsi="Verdana" w:cs="Arial"/>
                <w:b/>
                <w:color w:val="000066"/>
                <w:sz w:val="20"/>
                <w:szCs w:val="20"/>
              </w:rPr>
              <w:t>HOTEL CROWN PARADISE 5*****</w:t>
            </w:r>
          </w:p>
        </w:tc>
        <w:tc>
          <w:tcPr>
            <w:tcW w:w="1947" w:type="dxa"/>
            <w:tcBorders>
              <w:top w:val="single" w:sz="4" w:space="0" w:color="auto"/>
              <w:left w:val="single" w:sz="4" w:space="0" w:color="auto"/>
              <w:bottom w:val="single" w:sz="4" w:space="0" w:color="auto"/>
              <w:right w:val="single" w:sz="4" w:space="0" w:color="auto"/>
            </w:tcBorders>
          </w:tcPr>
          <w:p w14:paraId="6F6E5DEE" w14:textId="0ACE3DC3" w:rsidR="00292095" w:rsidRPr="004329C3" w:rsidRDefault="00292095" w:rsidP="0093534A">
            <w:pPr>
              <w:tabs>
                <w:tab w:val="left" w:pos="284"/>
              </w:tabs>
              <w:jc w:val="center"/>
              <w:rPr>
                <w:rFonts w:ascii="Verdana" w:hAnsi="Verdana" w:cs="Arial"/>
                <w:b/>
                <w:sz w:val="20"/>
                <w:szCs w:val="20"/>
              </w:rPr>
            </w:pPr>
            <w:r w:rsidRPr="004329C3">
              <w:rPr>
                <w:rFonts w:ascii="Verdana" w:hAnsi="Verdana" w:cs="Arial"/>
                <w:b/>
                <w:sz w:val="20"/>
                <w:szCs w:val="20"/>
              </w:rPr>
              <w:t>U$ 1.</w:t>
            </w:r>
            <w:r w:rsidR="000C5AFC">
              <w:rPr>
                <w:rFonts w:ascii="Verdana" w:hAnsi="Verdana" w:cs="Arial"/>
                <w:b/>
                <w:sz w:val="20"/>
                <w:szCs w:val="20"/>
              </w:rPr>
              <w:t>190</w:t>
            </w:r>
          </w:p>
        </w:tc>
        <w:tc>
          <w:tcPr>
            <w:tcW w:w="1856" w:type="dxa"/>
            <w:tcBorders>
              <w:top w:val="single" w:sz="4" w:space="0" w:color="auto"/>
              <w:left w:val="single" w:sz="4" w:space="0" w:color="auto"/>
              <w:bottom w:val="single" w:sz="4" w:space="0" w:color="auto"/>
              <w:right w:val="single" w:sz="4" w:space="0" w:color="auto"/>
            </w:tcBorders>
          </w:tcPr>
          <w:p w14:paraId="78167695" w14:textId="597A56C6" w:rsidR="00292095" w:rsidRPr="004329C3" w:rsidRDefault="00292095" w:rsidP="0093534A">
            <w:pPr>
              <w:tabs>
                <w:tab w:val="left" w:pos="284"/>
              </w:tabs>
              <w:jc w:val="center"/>
              <w:rPr>
                <w:rFonts w:ascii="Verdana" w:hAnsi="Verdana" w:cs="Arial"/>
                <w:b/>
                <w:sz w:val="20"/>
                <w:szCs w:val="20"/>
              </w:rPr>
            </w:pPr>
            <w:r w:rsidRPr="004329C3">
              <w:rPr>
                <w:rFonts w:ascii="Verdana" w:hAnsi="Verdana" w:cs="Arial"/>
                <w:b/>
                <w:sz w:val="20"/>
                <w:szCs w:val="20"/>
              </w:rPr>
              <w:t>U$ 1.</w:t>
            </w:r>
            <w:r w:rsidR="000C5AFC">
              <w:rPr>
                <w:rFonts w:ascii="Verdana" w:hAnsi="Verdana" w:cs="Arial"/>
                <w:b/>
                <w:sz w:val="20"/>
                <w:szCs w:val="20"/>
              </w:rPr>
              <w:t>160</w:t>
            </w:r>
          </w:p>
        </w:tc>
        <w:tc>
          <w:tcPr>
            <w:tcW w:w="1843" w:type="dxa"/>
            <w:tcBorders>
              <w:top w:val="single" w:sz="4" w:space="0" w:color="auto"/>
              <w:left w:val="single" w:sz="4" w:space="0" w:color="auto"/>
              <w:bottom w:val="single" w:sz="4" w:space="0" w:color="auto"/>
              <w:right w:val="single" w:sz="4" w:space="0" w:color="auto"/>
            </w:tcBorders>
          </w:tcPr>
          <w:p w14:paraId="10D02D8A" w14:textId="1C7E0DFD" w:rsidR="00292095" w:rsidRPr="004329C3" w:rsidRDefault="00292095" w:rsidP="0093534A">
            <w:pPr>
              <w:tabs>
                <w:tab w:val="left" w:pos="284"/>
              </w:tabs>
              <w:jc w:val="center"/>
              <w:rPr>
                <w:rFonts w:ascii="Verdana" w:hAnsi="Verdana" w:cs="Arial"/>
                <w:b/>
                <w:sz w:val="20"/>
                <w:szCs w:val="20"/>
              </w:rPr>
            </w:pPr>
            <w:r w:rsidRPr="004329C3">
              <w:rPr>
                <w:rFonts w:ascii="Verdana" w:hAnsi="Verdana" w:cs="Arial"/>
                <w:b/>
                <w:sz w:val="20"/>
                <w:szCs w:val="20"/>
              </w:rPr>
              <w:t>U$ 1.1</w:t>
            </w:r>
            <w:r w:rsidR="000C5AFC">
              <w:rPr>
                <w:rFonts w:ascii="Verdana" w:hAnsi="Verdana" w:cs="Arial"/>
                <w:b/>
                <w:sz w:val="20"/>
                <w:szCs w:val="20"/>
              </w:rPr>
              <w:t>30</w:t>
            </w:r>
          </w:p>
        </w:tc>
      </w:tr>
    </w:tbl>
    <w:p w14:paraId="6348397A" w14:textId="77777777" w:rsidR="00292095" w:rsidRPr="004329C3" w:rsidRDefault="00292095" w:rsidP="00292095">
      <w:pPr>
        <w:rPr>
          <w:rFonts w:ascii="Verdana" w:hAnsi="Verdana" w:cs="Arial"/>
          <w:b/>
          <w:sz w:val="20"/>
          <w:szCs w:val="20"/>
        </w:rPr>
      </w:pPr>
    </w:p>
    <w:p w14:paraId="64D1FC2C" w14:textId="77777777" w:rsidR="00E951AD" w:rsidRDefault="00E951AD" w:rsidP="00292095">
      <w:pPr>
        <w:rPr>
          <w:rFonts w:ascii="Verdana" w:hAnsi="Verdana"/>
          <w:sz w:val="20"/>
          <w:szCs w:val="20"/>
        </w:rPr>
      </w:pPr>
    </w:p>
    <w:p w14:paraId="66C411AD" w14:textId="77777777" w:rsidR="004329C3" w:rsidRPr="004329C3" w:rsidRDefault="004329C3" w:rsidP="00292095">
      <w:pPr>
        <w:rPr>
          <w:rFonts w:ascii="Verdana" w:hAnsi="Verdana"/>
          <w:sz w:val="20"/>
          <w:szCs w:val="20"/>
        </w:rPr>
      </w:pPr>
    </w:p>
    <w:p w14:paraId="0AE7170E" w14:textId="77777777" w:rsidR="0093534A" w:rsidRPr="004329C3" w:rsidRDefault="0093534A" w:rsidP="0093534A">
      <w:pPr>
        <w:tabs>
          <w:tab w:val="left" w:pos="284"/>
        </w:tabs>
        <w:ind w:left="284" w:hanging="284"/>
        <w:jc w:val="both"/>
        <w:rPr>
          <w:rFonts w:ascii="Verdana" w:hAnsi="Verdana" w:cs="Arial"/>
          <w:b/>
          <w:color w:val="000066"/>
          <w:sz w:val="20"/>
          <w:szCs w:val="20"/>
        </w:rPr>
      </w:pPr>
      <w:r w:rsidRPr="004329C3">
        <w:rPr>
          <w:rFonts w:ascii="Verdana" w:hAnsi="Verdana" w:cs="Arial"/>
          <w:b/>
          <w:color w:val="000066"/>
          <w:sz w:val="20"/>
          <w:szCs w:val="20"/>
        </w:rPr>
        <w:t>EL PROGRAMA INCLUYE</w:t>
      </w:r>
      <w:r w:rsidR="004329C3">
        <w:rPr>
          <w:rFonts w:ascii="Verdana" w:hAnsi="Verdana" w:cs="Arial"/>
          <w:b/>
          <w:color w:val="000066"/>
          <w:sz w:val="20"/>
          <w:szCs w:val="20"/>
        </w:rPr>
        <w:t>:</w:t>
      </w:r>
    </w:p>
    <w:p w14:paraId="5E6C3B91" w14:textId="77777777" w:rsidR="004329C3" w:rsidRPr="004329C3" w:rsidRDefault="004329C3" w:rsidP="0093534A">
      <w:pPr>
        <w:tabs>
          <w:tab w:val="left" w:pos="284"/>
        </w:tabs>
        <w:ind w:left="284" w:hanging="284"/>
        <w:jc w:val="both"/>
        <w:rPr>
          <w:rFonts w:ascii="Verdana" w:hAnsi="Verdana" w:cs="Arial"/>
          <w:color w:val="000066"/>
          <w:sz w:val="20"/>
          <w:szCs w:val="20"/>
        </w:rPr>
      </w:pPr>
    </w:p>
    <w:p w14:paraId="79360E73" w14:textId="77777777" w:rsidR="0093534A" w:rsidRPr="004329C3" w:rsidRDefault="0093534A" w:rsidP="004329C3">
      <w:pPr>
        <w:pStyle w:val="Prrafodelista"/>
        <w:tabs>
          <w:tab w:val="left" w:pos="284"/>
        </w:tabs>
        <w:jc w:val="both"/>
        <w:rPr>
          <w:rFonts w:ascii="Verdana" w:hAnsi="Verdana" w:cs="Arial"/>
          <w:b/>
          <w:color w:val="FF0000"/>
          <w:sz w:val="20"/>
          <w:szCs w:val="20"/>
        </w:rPr>
      </w:pPr>
      <w:r w:rsidRPr="004329C3">
        <w:rPr>
          <w:rFonts w:ascii="Verdana" w:hAnsi="Verdana" w:cs="Arial"/>
          <w:b/>
          <w:color w:val="FF0000"/>
          <w:sz w:val="20"/>
          <w:szCs w:val="20"/>
        </w:rPr>
        <w:t>TRANSPORTE, ALIMENTACION Y ALOJAMIENTO</w:t>
      </w:r>
    </w:p>
    <w:p w14:paraId="29D55DBF" w14:textId="77777777" w:rsidR="0093534A" w:rsidRPr="004329C3" w:rsidRDefault="0093534A" w:rsidP="004329C3">
      <w:pPr>
        <w:numPr>
          <w:ilvl w:val="0"/>
          <w:numId w:val="10"/>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Tiquete aéreo desde Bogotá – Cancún – Bogotá</w:t>
      </w:r>
      <w:r w:rsidR="000F441A">
        <w:rPr>
          <w:rFonts w:ascii="Verdana" w:hAnsi="Verdana" w:cs="Arial"/>
          <w:sz w:val="20"/>
          <w:szCs w:val="20"/>
        </w:rPr>
        <w:t xml:space="preserve"> </w:t>
      </w:r>
      <w:r w:rsidR="000F441A">
        <w:rPr>
          <w:rFonts w:ascii="Verdana" w:hAnsi="Verdana" w:cs="Arial"/>
          <w:sz w:val="20"/>
          <w:szCs w:val="20"/>
        </w:rPr>
        <w:tab/>
        <w:t>Vía Avianca</w:t>
      </w:r>
      <w:r w:rsidRPr="004329C3">
        <w:rPr>
          <w:rFonts w:ascii="Verdana" w:hAnsi="Verdana" w:cs="Arial"/>
          <w:sz w:val="20"/>
          <w:szCs w:val="20"/>
        </w:rPr>
        <w:t xml:space="preserve">.  </w:t>
      </w:r>
    </w:p>
    <w:p w14:paraId="797A278C" w14:textId="77777777" w:rsidR="0093534A" w:rsidRPr="004329C3" w:rsidRDefault="0093534A" w:rsidP="004329C3">
      <w:pPr>
        <w:numPr>
          <w:ilvl w:val="0"/>
          <w:numId w:val="10"/>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 xml:space="preserve">Traslado aeropuerto – hotel – Aeropuerto. </w:t>
      </w:r>
    </w:p>
    <w:p w14:paraId="5E4C2AC8" w14:textId="09885576" w:rsidR="0093534A" w:rsidRPr="004329C3" w:rsidRDefault="0093534A" w:rsidP="004329C3">
      <w:pPr>
        <w:numPr>
          <w:ilvl w:val="0"/>
          <w:numId w:val="10"/>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 xml:space="preserve">5 </w:t>
      </w:r>
      <w:proofErr w:type="gramStart"/>
      <w:r w:rsidRPr="004329C3">
        <w:rPr>
          <w:rFonts w:ascii="Verdana" w:hAnsi="Verdana" w:cs="Arial"/>
          <w:sz w:val="20"/>
          <w:szCs w:val="20"/>
        </w:rPr>
        <w:t>Noches</w:t>
      </w:r>
      <w:proofErr w:type="gramEnd"/>
      <w:r w:rsidRPr="004329C3">
        <w:rPr>
          <w:rFonts w:ascii="Verdana" w:hAnsi="Verdana" w:cs="Arial"/>
          <w:sz w:val="20"/>
          <w:szCs w:val="20"/>
        </w:rPr>
        <w:t xml:space="preserve"> de alojamiento en Cancún en el hotel </w:t>
      </w:r>
      <w:r w:rsidR="00303370">
        <w:rPr>
          <w:rFonts w:ascii="Verdana" w:hAnsi="Verdana" w:cs="Arial"/>
          <w:sz w:val="20"/>
          <w:szCs w:val="20"/>
        </w:rPr>
        <w:t>Crown Paradise 5*****</w:t>
      </w:r>
    </w:p>
    <w:p w14:paraId="2B121D7D" w14:textId="244A7FD5" w:rsidR="0093534A" w:rsidRPr="004329C3" w:rsidRDefault="008C6463" w:rsidP="004329C3">
      <w:pPr>
        <w:numPr>
          <w:ilvl w:val="0"/>
          <w:numId w:val="10"/>
        </w:numPr>
        <w:tabs>
          <w:tab w:val="left" w:pos="284"/>
        </w:tabs>
        <w:spacing w:before="100" w:beforeAutospacing="1" w:after="100" w:afterAutospacing="1"/>
        <w:jc w:val="both"/>
        <w:rPr>
          <w:rFonts w:ascii="Verdana" w:hAnsi="Verdana" w:cs="Arial"/>
          <w:sz w:val="20"/>
          <w:szCs w:val="20"/>
        </w:rPr>
      </w:pPr>
      <w:r>
        <w:rPr>
          <w:rFonts w:ascii="Verdana" w:hAnsi="Verdana" w:cs="Arial"/>
          <w:sz w:val="20"/>
          <w:szCs w:val="20"/>
        </w:rPr>
        <w:t>Todo incluido en el hotel, alimentación completa y bebidas con alcohol incluidas.</w:t>
      </w:r>
    </w:p>
    <w:p w14:paraId="71020E49" w14:textId="77777777" w:rsidR="0093534A" w:rsidRPr="004329C3" w:rsidRDefault="004329C3" w:rsidP="0093534A">
      <w:pPr>
        <w:tabs>
          <w:tab w:val="left" w:pos="284"/>
        </w:tabs>
        <w:spacing w:before="100" w:beforeAutospacing="1" w:after="100" w:afterAutospacing="1"/>
        <w:jc w:val="both"/>
        <w:rPr>
          <w:rFonts w:ascii="Verdana" w:hAnsi="Verdana" w:cs="Arial"/>
          <w:b/>
          <w:color w:val="FF0000"/>
          <w:sz w:val="20"/>
          <w:szCs w:val="20"/>
        </w:rPr>
      </w:pPr>
      <w:r>
        <w:rPr>
          <w:rFonts w:ascii="Verdana" w:hAnsi="Verdana" w:cs="Arial"/>
          <w:b/>
          <w:color w:val="FF0000"/>
          <w:sz w:val="20"/>
          <w:szCs w:val="20"/>
        </w:rPr>
        <w:tab/>
      </w:r>
      <w:r>
        <w:rPr>
          <w:rFonts w:ascii="Verdana" w:hAnsi="Verdana" w:cs="Arial"/>
          <w:b/>
          <w:color w:val="FF0000"/>
          <w:sz w:val="20"/>
          <w:szCs w:val="20"/>
        </w:rPr>
        <w:tab/>
      </w:r>
      <w:r w:rsidR="0093534A" w:rsidRPr="004329C3">
        <w:rPr>
          <w:rFonts w:ascii="Verdana" w:hAnsi="Verdana" w:cs="Arial"/>
          <w:b/>
          <w:color w:val="FF0000"/>
          <w:sz w:val="20"/>
          <w:szCs w:val="20"/>
        </w:rPr>
        <w:t>IMPUESTOS, TASAS, PROPINAS INCLUIDAS</w:t>
      </w:r>
    </w:p>
    <w:p w14:paraId="76EB0A77" w14:textId="77777777" w:rsidR="0093534A" w:rsidRPr="004329C3" w:rsidRDefault="0093534A" w:rsidP="004329C3">
      <w:pPr>
        <w:numPr>
          <w:ilvl w:val="0"/>
          <w:numId w:val="11"/>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 xml:space="preserve">Impuestos de salida de Colombia y México </w:t>
      </w:r>
    </w:p>
    <w:p w14:paraId="31FD727D" w14:textId="77777777" w:rsidR="0093534A" w:rsidRPr="004329C3" w:rsidRDefault="0093534A" w:rsidP="004329C3">
      <w:pPr>
        <w:numPr>
          <w:ilvl w:val="0"/>
          <w:numId w:val="11"/>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 xml:space="preserve">Impuesto de tiquete </w:t>
      </w:r>
    </w:p>
    <w:p w14:paraId="631DF79B" w14:textId="77777777" w:rsidR="0093534A" w:rsidRPr="004329C3" w:rsidRDefault="0093534A" w:rsidP="004329C3">
      <w:pPr>
        <w:numPr>
          <w:ilvl w:val="0"/>
          <w:numId w:val="11"/>
        </w:numPr>
        <w:tabs>
          <w:tab w:val="left" w:pos="284"/>
        </w:tabs>
        <w:spacing w:before="100" w:beforeAutospacing="1" w:after="100" w:afterAutospacing="1"/>
        <w:jc w:val="both"/>
        <w:rPr>
          <w:rFonts w:ascii="Verdana" w:hAnsi="Verdana" w:cs="Arial"/>
          <w:sz w:val="20"/>
          <w:szCs w:val="20"/>
        </w:rPr>
      </w:pPr>
      <w:r w:rsidRPr="004329C3">
        <w:rPr>
          <w:rFonts w:ascii="Verdana" w:hAnsi="Verdana" w:cs="Arial"/>
          <w:sz w:val="20"/>
          <w:szCs w:val="20"/>
        </w:rPr>
        <w:t xml:space="preserve">Cargo administrativo </w:t>
      </w:r>
    </w:p>
    <w:p w14:paraId="0FB0D91E" w14:textId="77777777" w:rsidR="0093534A" w:rsidRPr="004329C3" w:rsidRDefault="0093534A" w:rsidP="004329C3">
      <w:pPr>
        <w:numPr>
          <w:ilvl w:val="0"/>
          <w:numId w:val="11"/>
        </w:numPr>
        <w:tabs>
          <w:tab w:val="left" w:pos="284"/>
        </w:tabs>
        <w:spacing w:before="100" w:beforeAutospacing="1" w:after="100" w:afterAutospacing="1"/>
        <w:jc w:val="both"/>
        <w:rPr>
          <w:rFonts w:ascii="Verdana" w:hAnsi="Verdana" w:cs="Arial"/>
          <w:sz w:val="20"/>
          <w:szCs w:val="20"/>
        </w:rPr>
      </w:pPr>
      <w:proofErr w:type="spellStart"/>
      <w:r w:rsidRPr="004329C3">
        <w:rPr>
          <w:rFonts w:ascii="Verdana" w:hAnsi="Verdana" w:cs="Arial"/>
          <w:sz w:val="20"/>
          <w:szCs w:val="20"/>
        </w:rPr>
        <w:t>Fee</w:t>
      </w:r>
      <w:proofErr w:type="spellEnd"/>
      <w:r w:rsidRPr="004329C3">
        <w:rPr>
          <w:rFonts w:ascii="Verdana" w:hAnsi="Verdana" w:cs="Arial"/>
          <w:sz w:val="20"/>
          <w:szCs w:val="20"/>
        </w:rPr>
        <w:t xml:space="preserve"> Bancario 2% </w:t>
      </w:r>
    </w:p>
    <w:p w14:paraId="0E860548" w14:textId="77777777" w:rsidR="0093534A" w:rsidRPr="004329C3" w:rsidRDefault="0093534A" w:rsidP="0093534A">
      <w:pPr>
        <w:tabs>
          <w:tab w:val="left" w:pos="284"/>
        </w:tabs>
        <w:jc w:val="both"/>
        <w:rPr>
          <w:rFonts w:ascii="Verdana" w:hAnsi="Verdana" w:cs="Arial"/>
          <w:b/>
          <w:color w:val="000066"/>
          <w:sz w:val="20"/>
          <w:szCs w:val="20"/>
          <w:u w:val="single"/>
        </w:rPr>
      </w:pPr>
      <w:r w:rsidRPr="004329C3">
        <w:rPr>
          <w:rFonts w:ascii="Verdana" w:hAnsi="Verdana" w:cs="Arial"/>
          <w:b/>
          <w:color w:val="000066"/>
          <w:sz w:val="20"/>
          <w:szCs w:val="20"/>
        </w:rPr>
        <w:t>EL PROGRAMA NO INCLUYE</w:t>
      </w:r>
      <w:r w:rsidR="004329C3">
        <w:rPr>
          <w:rFonts w:ascii="Verdana" w:hAnsi="Verdana" w:cs="Arial"/>
          <w:b/>
          <w:color w:val="000066"/>
          <w:sz w:val="20"/>
          <w:szCs w:val="20"/>
        </w:rPr>
        <w:t>:</w:t>
      </w:r>
    </w:p>
    <w:p w14:paraId="4685432B" w14:textId="77777777" w:rsidR="0093534A" w:rsidRPr="004329C3" w:rsidRDefault="0093534A" w:rsidP="0093534A">
      <w:pPr>
        <w:numPr>
          <w:ilvl w:val="0"/>
          <w:numId w:val="9"/>
        </w:numPr>
        <w:tabs>
          <w:tab w:val="left" w:pos="284"/>
        </w:tabs>
        <w:spacing w:before="100" w:beforeAutospacing="1" w:after="100" w:afterAutospacing="1"/>
        <w:ind w:left="284" w:hanging="284"/>
        <w:jc w:val="both"/>
        <w:rPr>
          <w:rFonts w:ascii="Verdana" w:hAnsi="Verdana" w:cs="Arial"/>
          <w:color w:val="000066"/>
          <w:sz w:val="20"/>
          <w:szCs w:val="20"/>
        </w:rPr>
      </w:pPr>
      <w:r w:rsidRPr="004329C3">
        <w:rPr>
          <w:rFonts w:ascii="Verdana" w:hAnsi="Verdana" w:cs="Arial"/>
          <w:b/>
          <w:sz w:val="20"/>
          <w:szCs w:val="20"/>
        </w:rPr>
        <w:t>Gastos de carácter personal como:</w:t>
      </w:r>
      <w:r w:rsidRPr="004329C3">
        <w:rPr>
          <w:rFonts w:ascii="Verdana" w:hAnsi="Verdana" w:cs="Arial"/>
          <w:color w:val="000066"/>
          <w:sz w:val="20"/>
          <w:szCs w:val="20"/>
        </w:rPr>
        <w:t xml:space="preserve"> </w:t>
      </w:r>
      <w:r w:rsidRPr="004329C3">
        <w:rPr>
          <w:rFonts w:ascii="Verdana" w:hAnsi="Verdana" w:cs="Arial"/>
          <w:sz w:val="20"/>
          <w:szCs w:val="20"/>
        </w:rPr>
        <w:t>Bebidas, lavado y planchado de ropa, llamadas de larga distancia, exceso de equipaje y compras personales.</w:t>
      </w:r>
    </w:p>
    <w:p w14:paraId="016EA250" w14:textId="77777777" w:rsidR="0093534A" w:rsidRDefault="0093534A" w:rsidP="00292095">
      <w:pPr>
        <w:rPr>
          <w:rFonts w:ascii="Verdana" w:hAnsi="Verdana"/>
          <w:sz w:val="20"/>
          <w:szCs w:val="20"/>
        </w:rPr>
      </w:pPr>
    </w:p>
    <w:p w14:paraId="0C559ACD" w14:textId="77777777" w:rsidR="00B71C88" w:rsidRDefault="00B71C88" w:rsidP="00292095">
      <w:pPr>
        <w:rPr>
          <w:rFonts w:ascii="Verdana" w:hAnsi="Verdana"/>
          <w:sz w:val="20"/>
          <w:szCs w:val="20"/>
        </w:rPr>
      </w:pPr>
    </w:p>
    <w:p w14:paraId="4B2065BE" w14:textId="77777777" w:rsidR="00B71C88" w:rsidRDefault="00B71C88" w:rsidP="00292095">
      <w:pPr>
        <w:rPr>
          <w:rFonts w:ascii="Verdana" w:hAnsi="Verdana"/>
          <w:sz w:val="20"/>
          <w:szCs w:val="20"/>
        </w:rPr>
      </w:pPr>
    </w:p>
    <w:p w14:paraId="34EC0300" w14:textId="77777777" w:rsidR="00B71C88" w:rsidRDefault="00B71C88" w:rsidP="00292095">
      <w:pPr>
        <w:rPr>
          <w:rFonts w:ascii="Verdana" w:hAnsi="Verdana"/>
          <w:sz w:val="20"/>
          <w:szCs w:val="20"/>
        </w:rPr>
      </w:pPr>
    </w:p>
    <w:p w14:paraId="5D3BF868" w14:textId="77777777" w:rsidR="00B71C88" w:rsidRDefault="00B71C88" w:rsidP="00292095">
      <w:pPr>
        <w:rPr>
          <w:rFonts w:ascii="Verdana" w:hAnsi="Verdana"/>
          <w:sz w:val="20"/>
          <w:szCs w:val="20"/>
        </w:rPr>
      </w:pPr>
    </w:p>
    <w:p w14:paraId="60B58CB7" w14:textId="77777777" w:rsidR="00B71C88" w:rsidRDefault="00B71C88" w:rsidP="00292095">
      <w:pPr>
        <w:rPr>
          <w:rFonts w:ascii="Verdana" w:hAnsi="Verdana"/>
          <w:sz w:val="20"/>
          <w:szCs w:val="20"/>
        </w:rPr>
      </w:pPr>
    </w:p>
    <w:p w14:paraId="2FE427A4" w14:textId="77777777" w:rsidR="00B71C88" w:rsidRDefault="00B71C88" w:rsidP="00292095">
      <w:pPr>
        <w:rPr>
          <w:rFonts w:ascii="Verdana" w:hAnsi="Verdana"/>
          <w:sz w:val="20"/>
          <w:szCs w:val="20"/>
        </w:rPr>
      </w:pPr>
    </w:p>
    <w:p w14:paraId="5ED18C47" w14:textId="77777777" w:rsidR="00B71C88" w:rsidRDefault="00B71C88" w:rsidP="00292095">
      <w:pPr>
        <w:rPr>
          <w:rFonts w:ascii="Verdana" w:hAnsi="Verdana"/>
          <w:sz w:val="20"/>
          <w:szCs w:val="20"/>
        </w:rPr>
      </w:pPr>
    </w:p>
    <w:p w14:paraId="27FF677F" w14:textId="77777777" w:rsidR="00B71C88" w:rsidRDefault="00B71C88" w:rsidP="00292095">
      <w:pPr>
        <w:rPr>
          <w:rFonts w:ascii="Verdana" w:hAnsi="Verdana"/>
          <w:sz w:val="20"/>
          <w:szCs w:val="20"/>
        </w:rPr>
      </w:pPr>
    </w:p>
    <w:p w14:paraId="0C32359A" w14:textId="77777777" w:rsidR="00B71C88" w:rsidRDefault="00B71C88" w:rsidP="00292095">
      <w:pPr>
        <w:rPr>
          <w:rFonts w:ascii="Verdana" w:hAnsi="Verdana"/>
          <w:sz w:val="20"/>
          <w:szCs w:val="20"/>
        </w:rPr>
      </w:pPr>
    </w:p>
    <w:p w14:paraId="7D3F0CD7" w14:textId="77777777" w:rsidR="00B71C88" w:rsidRPr="00B71C88" w:rsidRDefault="00B71C88" w:rsidP="00B71C88">
      <w:pPr>
        <w:jc w:val="both"/>
        <w:rPr>
          <w:rFonts w:ascii="Verdana" w:hAnsi="Verdana"/>
          <w:b/>
          <w:sz w:val="20"/>
          <w:szCs w:val="20"/>
        </w:rPr>
      </w:pPr>
      <w:r w:rsidRPr="00B71C88">
        <w:rPr>
          <w:rFonts w:ascii="Verdana" w:hAnsi="Verdana"/>
          <w:b/>
          <w:sz w:val="20"/>
          <w:szCs w:val="20"/>
        </w:rPr>
        <w:t>CONDICIONES GENERALES</w:t>
      </w:r>
    </w:p>
    <w:p w14:paraId="76DC8146" w14:textId="77777777" w:rsidR="00B71C88" w:rsidRPr="00B71C88" w:rsidRDefault="00B71C88" w:rsidP="00B71C88">
      <w:pPr>
        <w:jc w:val="both"/>
        <w:rPr>
          <w:rFonts w:ascii="Verdana" w:hAnsi="Verdana"/>
          <w:b/>
          <w:sz w:val="20"/>
          <w:szCs w:val="20"/>
        </w:rPr>
      </w:pPr>
    </w:p>
    <w:p w14:paraId="04584D4C"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1. DOCUMENTACIÓN </w:t>
      </w:r>
    </w:p>
    <w:p w14:paraId="4A9A219E" w14:textId="77777777" w:rsidR="00B71C88" w:rsidRDefault="00B71C88" w:rsidP="00B71C88">
      <w:pPr>
        <w:jc w:val="both"/>
        <w:rPr>
          <w:rFonts w:ascii="Verdana" w:hAnsi="Verdana"/>
          <w:sz w:val="20"/>
          <w:szCs w:val="20"/>
        </w:rPr>
      </w:pPr>
    </w:p>
    <w:p w14:paraId="16088F68"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Todos los viajeros, sin excepción (niños incluidos), deberán llevar en regla su documentación personal y familiar correspondiente según las leyes del país o países que se visitan. Es responsabilidad de cada viajero tener su pasaporte vigente y dotado de todos visados necesarios. El organizador declina toda responsabilidad en caso de que el viajero sea rechazado por no cumplir algunos de los requisitos que se le exigen o por defecto de su pasaporte, siendo por cuenta del viajero cualquier gasto que se origine, aplicándose en estas circunstancias las condiciones establecidas por la cancelación de servicios. Es necesario que el viajero comunique por escrito a la Agencia de Viajes los datos correspondientes. Todos los pasajeros deberán llevar su documentación en regla, siendo de total responsabilidad del pasajero los problemas e inconvenientes que pudieran surgir por el incumplimiento de esta norma. No es considerado “anulación por fuerza mayor” la interrupción o no presentación al programa por este motivo u otros originados como consecuencia de la denegación de paso a algún país. </w:t>
      </w:r>
    </w:p>
    <w:p w14:paraId="61723690" w14:textId="77777777" w:rsidR="00B71C88" w:rsidRPr="00B71C88" w:rsidRDefault="00B71C88" w:rsidP="00B71C88">
      <w:pPr>
        <w:jc w:val="both"/>
        <w:rPr>
          <w:rFonts w:ascii="Verdana" w:hAnsi="Verdana"/>
          <w:sz w:val="20"/>
          <w:szCs w:val="20"/>
        </w:rPr>
      </w:pPr>
    </w:p>
    <w:p w14:paraId="75A40B79" w14:textId="77777777" w:rsidR="00B71C88" w:rsidRDefault="00B71C88" w:rsidP="00B71C88">
      <w:pPr>
        <w:jc w:val="both"/>
        <w:rPr>
          <w:rFonts w:ascii="Verdana" w:hAnsi="Verdana"/>
          <w:sz w:val="20"/>
          <w:szCs w:val="20"/>
        </w:rPr>
      </w:pPr>
      <w:r w:rsidRPr="00B71C88">
        <w:rPr>
          <w:rFonts w:ascii="Verdana" w:hAnsi="Verdana"/>
          <w:sz w:val="20"/>
          <w:szCs w:val="20"/>
        </w:rPr>
        <w:t>2. TARIFAS</w:t>
      </w:r>
    </w:p>
    <w:p w14:paraId="31592701" w14:textId="77777777" w:rsidR="00B71C88" w:rsidRPr="00B71C88" w:rsidRDefault="00B71C88" w:rsidP="00B71C88">
      <w:pPr>
        <w:jc w:val="both"/>
        <w:rPr>
          <w:rFonts w:ascii="Verdana" w:hAnsi="Verdana"/>
          <w:sz w:val="20"/>
          <w:szCs w:val="20"/>
        </w:rPr>
      </w:pPr>
    </w:p>
    <w:p w14:paraId="443A298E" w14:textId="77777777" w:rsidR="00B71C88" w:rsidRDefault="00B71C88" w:rsidP="00B71C88">
      <w:pPr>
        <w:jc w:val="both"/>
        <w:rPr>
          <w:rFonts w:ascii="Verdana" w:hAnsi="Verdana"/>
          <w:sz w:val="20"/>
          <w:szCs w:val="20"/>
        </w:rPr>
      </w:pPr>
      <w:r w:rsidRPr="00B71C88">
        <w:rPr>
          <w:rFonts w:ascii="Verdana" w:hAnsi="Verdana"/>
          <w:sz w:val="20"/>
          <w:szCs w:val="20"/>
        </w:rPr>
        <w:t xml:space="preserve">2.1 Precio sujeto a cambios y disponibilidad en el momento de la reservación. </w:t>
      </w:r>
    </w:p>
    <w:p w14:paraId="0658FE69" w14:textId="77777777" w:rsidR="00B71C88" w:rsidRPr="00B71C88" w:rsidRDefault="00B71C88" w:rsidP="00B71C88">
      <w:pPr>
        <w:jc w:val="both"/>
        <w:rPr>
          <w:rFonts w:ascii="Verdana" w:hAnsi="Verdana"/>
          <w:sz w:val="20"/>
          <w:szCs w:val="20"/>
        </w:rPr>
      </w:pPr>
    </w:p>
    <w:p w14:paraId="1F24C31C" w14:textId="77777777" w:rsidR="00B71C88" w:rsidRDefault="00B71C88" w:rsidP="00B71C88">
      <w:pPr>
        <w:jc w:val="both"/>
        <w:rPr>
          <w:rFonts w:ascii="Verdana" w:hAnsi="Verdana"/>
          <w:sz w:val="20"/>
          <w:szCs w:val="20"/>
        </w:rPr>
      </w:pPr>
      <w:r w:rsidRPr="00B71C88">
        <w:rPr>
          <w:rFonts w:ascii="Verdana" w:hAnsi="Verdana"/>
          <w:sz w:val="20"/>
          <w:szCs w:val="20"/>
        </w:rPr>
        <w:t xml:space="preserve">2.2 Todos los precios de los programas están basados en tarifas y cambio de moneda vigentes a la fecha indicada de edición </w:t>
      </w:r>
      <w:proofErr w:type="gramStart"/>
      <w:r w:rsidRPr="00B71C88">
        <w:rPr>
          <w:rFonts w:ascii="Verdana" w:hAnsi="Verdana"/>
          <w:sz w:val="20"/>
          <w:szCs w:val="20"/>
        </w:rPr>
        <w:t>del mismo</w:t>
      </w:r>
      <w:proofErr w:type="gramEnd"/>
      <w:r w:rsidRPr="00B71C88">
        <w:rPr>
          <w:rFonts w:ascii="Verdana" w:hAnsi="Verdana"/>
          <w:sz w:val="20"/>
          <w:szCs w:val="20"/>
        </w:rPr>
        <w:t xml:space="preserve">, quedando, por tanto, sujetos a modificaciones por cambios que se puedan producir en las diferentes tarifas y cambios de monedas que hayan ocurrido con posterioridad a las fechas dichas, y sin que medie aviso previo </w:t>
      </w:r>
    </w:p>
    <w:p w14:paraId="605DCF27" w14:textId="77777777" w:rsidR="00B71C88" w:rsidRPr="00B71C88" w:rsidRDefault="00B71C88" w:rsidP="00B71C88">
      <w:pPr>
        <w:jc w:val="both"/>
        <w:rPr>
          <w:rFonts w:ascii="Verdana" w:hAnsi="Verdana"/>
          <w:sz w:val="20"/>
          <w:szCs w:val="20"/>
        </w:rPr>
      </w:pPr>
    </w:p>
    <w:p w14:paraId="09E0FE09"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2.3 En periodos de Navidad, Año Nuevo, Ferias, o eventos especiales, los proveedores se reservan el derecho a modificar las tarifas en función de la disponibilidad, lo que será informado en cada reserva en concreto. </w:t>
      </w:r>
    </w:p>
    <w:p w14:paraId="177E6435" w14:textId="77777777" w:rsidR="00B71C88" w:rsidRPr="00B71C88" w:rsidRDefault="00B71C88" w:rsidP="00B71C88">
      <w:pPr>
        <w:jc w:val="both"/>
        <w:rPr>
          <w:rFonts w:ascii="Verdana" w:hAnsi="Verdana"/>
          <w:sz w:val="20"/>
          <w:szCs w:val="20"/>
        </w:rPr>
      </w:pPr>
    </w:p>
    <w:p w14:paraId="66D6FCEC" w14:textId="77777777" w:rsidR="00B71C88" w:rsidRDefault="00B71C88" w:rsidP="00B71C88">
      <w:pPr>
        <w:jc w:val="both"/>
        <w:rPr>
          <w:rFonts w:ascii="Verdana" w:hAnsi="Verdana"/>
          <w:sz w:val="20"/>
          <w:szCs w:val="20"/>
        </w:rPr>
      </w:pPr>
      <w:r w:rsidRPr="00B71C88">
        <w:rPr>
          <w:rFonts w:ascii="Verdana" w:hAnsi="Verdana"/>
          <w:sz w:val="20"/>
          <w:szCs w:val="20"/>
        </w:rPr>
        <w:t>3. RESERVACIONES</w:t>
      </w:r>
    </w:p>
    <w:p w14:paraId="60B1E85D" w14:textId="77777777" w:rsidR="00B71C88" w:rsidRPr="00B71C88" w:rsidRDefault="00B71C88" w:rsidP="00B71C88">
      <w:pPr>
        <w:jc w:val="both"/>
        <w:rPr>
          <w:rFonts w:ascii="Verdana" w:hAnsi="Verdana"/>
          <w:sz w:val="20"/>
          <w:szCs w:val="20"/>
        </w:rPr>
      </w:pPr>
    </w:p>
    <w:p w14:paraId="242C1094"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Las reservaciones deberán ser solicitadas con la mayor anticipación posible para bloquear los espacios correspondientes, éstas deberán llegar por escrito vía mail con la Información Básica de la reserva: Copia de la página principal del pasaporte. Nombres y apellidos completos, Nacionalidad, Tipo de habitación, Forma de pago de la reserva, Itinerario detallado. No podrá considerarse ninguna reserva efectuada ni solicitada mientras no exista una confirmación escrita de </w:t>
      </w:r>
      <w:r>
        <w:rPr>
          <w:rFonts w:ascii="Verdana" w:hAnsi="Verdana"/>
          <w:sz w:val="20"/>
          <w:szCs w:val="20"/>
        </w:rPr>
        <w:t>GLOBAL TRAVEL &amp; SERVICE</w:t>
      </w:r>
      <w:r w:rsidRPr="00B71C88">
        <w:rPr>
          <w:rFonts w:ascii="Verdana" w:hAnsi="Verdana"/>
          <w:sz w:val="20"/>
          <w:szCs w:val="20"/>
        </w:rPr>
        <w:t xml:space="preserve">. </w:t>
      </w:r>
    </w:p>
    <w:p w14:paraId="4984BA9B" w14:textId="77777777" w:rsidR="00B71C88" w:rsidRPr="00B71C88" w:rsidRDefault="00B71C88" w:rsidP="00B71C88">
      <w:pPr>
        <w:jc w:val="both"/>
        <w:rPr>
          <w:rFonts w:ascii="Verdana" w:hAnsi="Verdana"/>
          <w:sz w:val="20"/>
          <w:szCs w:val="20"/>
        </w:rPr>
      </w:pPr>
    </w:p>
    <w:p w14:paraId="03F7B909" w14:textId="77777777" w:rsidR="00B71C88" w:rsidRDefault="00B71C88" w:rsidP="00B71C88">
      <w:pPr>
        <w:jc w:val="both"/>
        <w:rPr>
          <w:rFonts w:ascii="Verdana" w:hAnsi="Verdana"/>
          <w:sz w:val="20"/>
          <w:szCs w:val="20"/>
        </w:rPr>
      </w:pPr>
      <w:r w:rsidRPr="00B71C88">
        <w:rPr>
          <w:rFonts w:ascii="Verdana" w:hAnsi="Verdana"/>
          <w:sz w:val="20"/>
          <w:szCs w:val="20"/>
        </w:rPr>
        <w:t>4. HORA DE LLEGADA Y ENTREGA DE HABITACIONES</w:t>
      </w:r>
    </w:p>
    <w:p w14:paraId="518230E3" w14:textId="77777777" w:rsidR="00B71C88" w:rsidRPr="00B71C88" w:rsidRDefault="00B71C88" w:rsidP="00B71C88">
      <w:pPr>
        <w:jc w:val="both"/>
        <w:rPr>
          <w:rFonts w:ascii="Verdana" w:hAnsi="Verdana"/>
          <w:sz w:val="20"/>
          <w:szCs w:val="20"/>
        </w:rPr>
      </w:pPr>
    </w:p>
    <w:p w14:paraId="0A9A4B29"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En general, la hora prevista de entrega de habitaciones de los hoteles a los pasajeros/ clientes es a partir de la 14.00 horas, pudiéndose dar el caso de que, aunque el cliente llegue con anterioridad al hotel, no se le pueda facilitar la habitación hasta esa hora. Por otro lado, el cliente deberá dejar libre su habitación el día de su salida </w:t>
      </w:r>
      <w:r w:rsidRPr="00B71C88">
        <w:rPr>
          <w:rFonts w:ascii="Verdana" w:hAnsi="Verdana"/>
          <w:sz w:val="20"/>
          <w:szCs w:val="20"/>
        </w:rPr>
        <w:lastRenderedPageBreak/>
        <w:t xml:space="preserve">antes de las 12.00 horas o, caso contrario, se verá obligado a pagar el correspondiente suplemento por utilización de la habitación </w:t>
      </w:r>
    </w:p>
    <w:p w14:paraId="5C421D70" w14:textId="77777777" w:rsidR="00B71C88" w:rsidRPr="00B71C88" w:rsidRDefault="00B71C88" w:rsidP="00B71C88">
      <w:pPr>
        <w:jc w:val="both"/>
        <w:rPr>
          <w:rFonts w:ascii="Verdana" w:hAnsi="Verdana"/>
          <w:sz w:val="20"/>
          <w:szCs w:val="20"/>
        </w:rPr>
      </w:pPr>
    </w:p>
    <w:p w14:paraId="6F703EB5" w14:textId="77777777" w:rsidR="00B71C88" w:rsidRDefault="00B71C88" w:rsidP="00B71C88">
      <w:pPr>
        <w:jc w:val="both"/>
        <w:rPr>
          <w:rFonts w:ascii="Verdana" w:hAnsi="Verdana"/>
          <w:sz w:val="20"/>
          <w:szCs w:val="20"/>
        </w:rPr>
      </w:pPr>
      <w:r w:rsidRPr="00B71C88">
        <w:rPr>
          <w:rFonts w:ascii="Verdana" w:hAnsi="Verdana"/>
          <w:sz w:val="20"/>
          <w:szCs w:val="20"/>
        </w:rPr>
        <w:t xml:space="preserve">5. VALIDEZ </w:t>
      </w:r>
    </w:p>
    <w:p w14:paraId="40228A9C" w14:textId="77777777" w:rsidR="00B71C88" w:rsidRPr="00B71C88" w:rsidRDefault="00B71C88" w:rsidP="00B71C88">
      <w:pPr>
        <w:jc w:val="both"/>
        <w:rPr>
          <w:rFonts w:ascii="Verdana" w:hAnsi="Verdana"/>
          <w:sz w:val="20"/>
          <w:szCs w:val="20"/>
        </w:rPr>
      </w:pPr>
    </w:p>
    <w:p w14:paraId="082C4909"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Cada uno de los itinerarios tiene indicada la fecha de validez de las tarifas, por tanto, la aplicación de estas condiciones, están comprendidas entre las fechas de inicio del primer y fin del último servicio. </w:t>
      </w:r>
    </w:p>
    <w:p w14:paraId="25FA80E3" w14:textId="77777777" w:rsidR="00B71C88" w:rsidRPr="00B71C88" w:rsidRDefault="00B71C88" w:rsidP="00B71C88">
      <w:pPr>
        <w:jc w:val="both"/>
        <w:rPr>
          <w:rFonts w:ascii="Verdana" w:hAnsi="Verdana"/>
          <w:sz w:val="20"/>
          <w:szCs w:val="20"/>
        </w:rPr>
      </w:pPr>
    </w:p>
    <w:p w14:paraId="162F5B29" w14:textId="77777777" w:rsidR="00B71C88" w:rsidRDefault="00B71C88" w:rsidP="00B71C88">
      <w:pPr>
        <w:jc w:val="both"/>
        <w:rPr>
          <w:rFonts w:ascii="Verdana" w:hAnsi="Verdana"/>
          <w:sz w:val="20"/>
          <w:szCs w:val="20"/>
        </w:rPr>
      </w:pPr>
      <w:r w:rsidRPr="00B71C88">
        <w:rPr>
          <w:rFonts w:ascii="Verdana" w:hAnsi="Verdana"/>
          <w:sz w:val="20"/>
          <w:szCs w:val="20"/>
        </w:rPr>
        <w:t>6. EQUIPAJE U OBJETOS PERSONALES</w:t>
      </w:r>
    </w:p>
    <w:p w14:paraId="31C8ED71" w14:textId="77777777" w:rsidR="00B71C88" w:rsidRPr="00B71C88" w:rsidRDefault="00B71C88" w:rsidP="00B71C88">
      <w:pPr>
        <w:jc w:val="both"/>
        <w:rPr>
          <w:rFonts w:ascii="Verdana" w:hAnsi="Verdana"/>
          <w:sz w:val="20"/>
          <w:szCs w:val="20"/>
        </w:rPr>
      </w:pPr>
    </w:p>
    <w:p w14:paraId="0449CEB6" w14:textId="77777777" w:rsidR="00B71C88" w:rsidRDefault="00B71C88" w:rsidP="00B71C88">
      <w:pPr>
        <w:jc w:val="both"/>
        <w:rPr>
          <w:rFonts w:ascii="Verdana" w:hAnsi="Verdana"/>
          <w:sz w:val="20"/>
          <w:szCs w:val="20"/>
        </w:rPr>
      </w:pPr>
      <w:r w:rsidRPr="00B71C88">
        <w:rPr>
          <w:rFonts w:ascii="Verdana" w:hAnsi="Verdana"/>
          <w:sz w:val="20"/>
          <w:szCs w:val="20"/>
        </w:rPr>
        <w:t xml:space="preserve">6.1 El equipaje y demás enseres personales no son objeto de Contrato de Viaje, entendiéndose a todos los efectos que el viajero los conserva siempre consigo, cualquiera que sea la parte del vehículo o del hotel en que sean colocados, y que son transportados por el viajero por su cuenta y riesgo, sin que el Operador pueda ser obligado a responder contractual o extracontractualmente por la pérdida o daños que puedan sufrir por cualquier causa. Se recomienda a todos los clientes que estén presentes en todas las manipulaciones de carga y manejo de sus equipajes y efectúen la oportuna reclamación a las compañías transportistas o al hotel en el momento de observar alguna deficiencia, daño o desaparición de sus enseres </w:t>
      </w:r>
    </w:p>
    <w:p w14:paraId="1E8BDA9C" w14:textId="77777777" w:rsidR="00B71C88" w:rsidRPr="00B71C88" w:rsidRDefault="00B71C88" w:rsidP="00B71C88">
      <w:pPr>
        <w:jc w:val="both"/>
        <w:rPr>
          <w:rFonts w:ascii="Verdana" w:hAnsi="Verdana"/>
          <w:sz w:val="20"/>
          <w:szCs w:val="20"/>
        </w:rPr>
      </w:pPr>
    </w:p>
    <w:p w14:paraId="764E58E0"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6.2 En el caso de pérdida o extravío de alguna pieza de equipaje o demás enseres, será responsabilidad única y exclusiva del pasajero informar de inmediato a las autoridades competentes del país donde ha acontecido el hecho, mediante denuncia policial y presentación obligatoria de una reclamación formal por escrito cumplimentando la correspondiente Hoja de Reclamación Oficial frente a los prestatarios finales (hoteles que presten servicio de maleteros o custodia de equipajes, restaurantes, cruceros, aerolíneas etc.). </w:t>
      </w:r>
    </w:p>
    <w:p w14:paraId="36B49125" w14:textId="77777777" w:rsidR="00B71C88" w:rsidRPr="00B71C88" w:rsidRDefault="00B71C88" w:rsidP="00B71C88">
      <w:pPr>
        <w:jc w:val="both"/>
        <w:rPr>
          <w:rFonts w:ascii="Verdana" w:hAnsi="Verdana"/>
          <w:sz w:val="20"/>
          <w:szCs w:val="20"/>
        </w:rPr>
      </w:pPr>
    </w:p>
    <w:p w14:paraId="48311760" w14:textId="77777777" w:rsidR="00B71C88" w:rsidRDefault="00B71C88" w:rsidP="00B71C88">
      <w:pPr>
        <w:jc w:val="both"/>
        <w:rPr>
          <w:rFonts w:ascii="Verdana" w:hAnsi="Verdana"/>
          <w:sz w:val="20"/>
          <w:szCs w:val="20"/>
        </w:rPr>
      </w:pPr>
      <w:r w:rsidRPr="00B71C88">
        <w:rPr>
          <w:rFonts w:ascii="Verdana" w:hAnsi="Verdana"/>
          <w:sz w:val="20"/>
          <w:szCs w:val="20"/>
        </w:rPr>
        <w:t>7. RECLAMACIONES</w:t>
      </w:r>
    </w:p>
    <w:p w14:paraId="1E5A9D09" w14:textId="77777777" w:rsidR="00B71C88" w:rsidRPr="00B71C88" w:rsidRDefault="00B71C88" w:rsidP="00B71C88">
      <w:pPr>
        <w:jc w:val="both"/>
        <w:rPr>
          <w:rFonts w:ascii="Verdana" w:hAnsi="Verdana"/>
          <w:sz w:val="20"/>
          <w:szCs w:val="20"/>
        </w:rPr>
      </w:pPr>
    </w:p>
    <w:p w14:paraId="15472FF9" w14:textId="77777777" w:rsidR="00B71C88" w:rsidRDefault="00B71C88" w:rsidP="00B71C88">
      <w:pPr>
        <w:jc w:val="both"/>
        <w:rPr>
          <w:rFonts w:ascii="Verdana" w:hAnsi="Verdana"/>
          <w:sz w:val="20"/>
          <w:szCs w:val="20"/>
        </w:rPr>
      </w:pPr>
      <w:r w:rsidRPr="00B71C88">
        <w:rPr>
          <w:rFonts w:ascii="Verdana" w:hAnsi="Verdana"/>
          <w:sz w:val="20"/>
          <w:szCs w:val="20"/>
        </w:rPr>
        <w:t>7.1 Las reclamaciones serán atendidas siempre que se reciban por escrito adjuntando los cupones /</w:t>
      </w:r>
      <w:proofErr w:type="spellStart"/>
      <w:r w:rsidRPr="00B71C88">
        <w:rPr>
          <w:rFonts w:ascii="Verdana" w:hAnsi="Verdana"/>
          <w:sz w:val="20"/>
          <w:szCs w:val="20"/>
        </w:rPr>
        <w:t>vouchers</w:t>
      </w:r>
      <w:proofErr w:type="spellEnd"/>
      <w:r w:rsidRPr="00B71C88">
        <w:rPr>
          <w:rFonts w:ascii="Verdana" w:hAnsi="Verdana"/>
          <w:sz w:val="20"/>
          <w:szCs w:val="20"/>
        </w:rPr>
        <w:t xml:space="preserve"> no utilizados, o las oportunas certificaciones de los prestatarios de los servicios. </w:t>
      </w:r>
    </w:p>
    <w:p w14:paraId="670824CB" w14:textId="77777777" w:rsidR="00B71C88" w:rsidRPr="00B71C88" w:rsidRDefault="00B71C88" w:rsidP="00B71C88">
      <w:pPr>
        <w:jc w:val="both"/>
        <w:rPr>
          <w:rFonts w:ascii="Verdana" w:hAnsi="Verdana"/>
          <w:sz w:val="20"/>
          <w:szCs w:val="20"/>
        </w:rPr>
      </w:pPr>
    </w:p>
    <w:p w14:paraId="3E786892" w14:textId="77777777" w:rsidR="00B71C88" w:rsidRDefault="00B71C88" w:rsidP="00B71C88">
      <w:pPr>
        <w:jc w:val="both"/>
        <w:rPr>
          <w:rFonts w:ascii="Verdana" w:hAnsi="Verdana"/>
          <w:sz w:val="20"/>
          <w:szCs w:val="20"/>
        </w:rPr>
      </w:pPr>
      <w:r w:rsidRPr="00B71C88">
        <w:rPr>
          <w:rFonts w:ascii="Verdana" w:hAnsi="Verdana"/>
          <w:sz w:val="20"/>
          <w:szCs w:val="20"/>
        </w:rPr>
        <w:t xml:space="preserve">7.2 Las reclamaciones que se reciban con posterioridad a los tres meses de la terminación de los servicios contratados, no serán admitidas como tales, debido a la demora incurrida. </w:t>
      </w:r>
    </w:p>
    <w:p w14:paraId="2C50874D" w14:textId="77777777" w:rsidR="00B71C88" w:rsidRPr="00B71C88" w:rsidRDefault="00B71C88" w:rsidP="00B71C88">
      <w:pPr>
        <w:jc w:val="both"/>
        <w:rPr>
          <w:rFonts w:ascii="Verdana" w:hAnsi="Verdana"/>
          <w:sz w:val="20"/>
          <w:szCs w:val="20"/>
        </w:rPr>
      </w:pPr>
    </w:p>
    <w:p w14:paraId="28635BC8"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7.3 En el caso de que el pasajero considerase que ha acontecido algún incumplimiento sobre nuestro programa publicado, se deberá informar de inmediato al respecto del incumplimiento detectado para tratar de buscar una resolución urgente al mismo. Si no se ha cumplido este aspecto en el caso de reclamación posterior la carga de la prueba de los acontecimientos corresponderá al consumidor. En caso de que incumplimiento se produzca por los servicios de los prestatarios finales (hoteles, restaurantes, cruceros, etc.), el pasajero-cliente deberá de presentar </w:t>
      </w:r>
      <w:proofErr w:type="spellStart"/>
      <w:r w:rsidRPr="00B71C88">
        <w:rPr>
          <w:rFonts w:ascii="Verdana" w:hAnsi="Verdana"/>
          <w:sz w:val="20"/>
          <w:szCs w:val="20"/>
        </w:rPr>
        <w:t>in-situ</w:t>
      </w:r>
      <w:proofErr w:type="spellEnd"/>
      <w:r w:rsidRPr="00B71C88">
        <w:rPr>
          <w:rFonts w:ascii="Verdana" w:hAnsi="Verdana"/>
          <w:sz w:val="20"/>
          <w:szCs w:val="20"/>
        </w:rPr>
        <w:t xml:space="preserve"> una reclamación formal por escrito cumplimentando la correspondiente Hoja de Reclamación Oficial del prestatario final. De esta forma se da la posibilidad de </w:t>
      </w:r>
      <w:r w:rsidRPr="00B71C88">
        <w:rPr>
          <w:rFonts w:ascii="Verdana" w:hAnsi="Verdana"/>
          <w:sz w:val="20"/>
          <w:szCs w:val="20"/>
        </w:rPr>
        <w:lastRenderedPageBreak/>
        <w:t xml:space="preserve">solventar el problema de inmediato o bien para poder procesarlo de forma efectiva con posterioridad, no quedando a mero efecto informativo-comentario de viaje. </w:t>
      </w:r>
    </w:p>
    <w:p w14:paraId="06C4D416" w14:textId="77777777" w:rsidR="00B71C88" w:rsidRPr="00B71C88" w:rsidRDefault="00B71C88" w:rsidP="00B71C88">
      <w:pPr>
        <w:jc w:val="both"/>
        <w:rPr>
          <w:rFonts w:ascii="Verdana" w:hAnsi="Verdana"/>
          <w:sz w:val="20"/>
          <w:szCs w:val="20"/>
        </w:rPr>
      </w:pPr>
    </w:p>
    <w:p w14:paraId="48090DF5" w14:textId="77777777" w:rsidR="00B71C88" w:rsidRDefault="00B71C88" w:rsidP="00B71C88">
      <w:pPr>
        <w:jc w:val="both"/>
        <w:rPr>
          <w:rFonts w:ascii="Verdana" w:hAnsi="Verdana"/>
          <w:sz w:val="20"/>
          <w:szCs w:val="20"/>
        </w:rPr>
      </w:pPr>
      <w:r w:rsidRPr="00B71C88">
        <w:rPr>
          <w:rFonts w:ascii="Verdana" w:hAnsi="Verdana"/>
          <w:sz w:val="20"/>
          <w:szCs w:val="20"/>
        </w:rPr>
        <w:t>8. RESPONSABILIDADES</w:t>
      </w:r>
    </w:p>
    <w:p w14:paraId="1E69522A" w14:textId="77777777" w:rsidR="00B71C88" w:rsidRPr="00B71C88" w:rsidRDefault="00B71C88" w:rsidP="00B71C88">
      <w:pPr>
        <w:jc w:val="both"/>
        <w:rPr>
          <w:rFonts w:ascii="Verdana" w:hAnsi="Verdana"/>
          <w:sz w:val="20"/>
          <w:szCs w:val="20"/>
        </w:rPr>
      </w:pPr>
    </w:p>
    <w:p w14:paraId="4981C6C9"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8.1 En nuestra calidad de Operadores de estos programas, declaramos explícitamente que actuamos como intermediarios entre los clientes, por una parte, y personas </w:t>
      </w:r>
      <w:proofErr w:type="spellStart"/>
      <w:r w:rsidRPr="00B71C88">
        <w:rPr>
          <w:rFonts w:ascii="Verdana" w:hAnsi="Verdana"/>
          <w:sz w:val="20"/>
          <w:szCs w:val="20"/>
        </w:rPr>
        <w:t>u</w:t>
      </w:r>
      <w:proofErr w:type="spellEnd"/>
      <w:r w:rsidRPr="00B71C88">
        <w:rPr>
          <w:rFonts w:ascii="Verdana" w:hAnsi="Verdana"/>
          <w:sz w:val="20"/>
          <w:szCs w:val="20"/>
        </w:rPr>
        <w:t xml:space="preserve"> entidades llamadas a proporcionar los servicios en los diferentes itinerarios, tales como empresas de transporte, hoteles, líneas aéreas, ferrocarriles, líneas marítimas, otras agencias mayoristas, etc., por la otra, responsabilizándonos del cumplimiento de los servicios mencionados en los programas, pero declinando toda responsabilidad por: retrasos, huelgas, terremotos, cuarentenas o demás causas de fuerza mayor, así como cualquier perdida, daño, accidente o irregularidad que pudiera ocurrir a los pasajeros y sus pertenencias, cuando estos sean motivados por terceros y, por tanto, ajenos al control del Operador y/o sus agentes afiliados. Igualmente quedamos exentos de cualquier perjuicio por modificación o retraso en los trayectos aéreos que se incluyen en los diferentes programas. </w:t>
      </w:r>
    </w:p>
    <w:p w14:paraId="12B3E956"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8.2 Si en alguna de las fechas de los programas o, en cualquier otro itinerario para el que se apliquen estas Condiciones Generales, por dificultades de alojamiento o cualquier otra causa justificada, los clientes no pudiesen ser alojados en la ciudad indicada, lo serán en hoteles de igual o superior categoría en sus alrededores, sin que los clientes puedan reclamar por esta eventualidad. </w:t>
      </w:r>
    </w:p>
    <w:p w14:paraId="1B0B3354" w14:textId="77777777" w:rsidR="00B71C88" w:rsidRPr="00B71C88" w:rsidRDefault="00B71C88" w:rsidP="00B71C88">
      <w:pPr>
        <w:jc w:val="both"/>
        <w:rPr>
          <w:rFonts w:ascii="Verdana" w:hAnsi="Verdana"/>
          <w:sz w:val="20"/>
          <w:szCs w:val="20"/>
        </w:rPr>
      </w:pPr>
    </w:p>
    <w:p w14:paraId="17BCE201" w14:textId="77777777" w:rsidR="00B71C88" w:rsidRDefault="00B71C88" w:rsidP="00B71C88">
      <w:pPr>
        <w:jc w:val="both"/>
        <w:rPr>
          <w:rFonts w:ascii="Verdana" w:hAnsi="Verdana"/>
          <w:sz w:val="20"/>
          <w:szCs w:val="20"/>
        </w:rPr>
      </w:pPr>
      <w:r w:rsidRPr="00B71C88">
        <w:rPr>
          <w:rFonts w:ascii="Verdana" w:hAnsi="Verdana"/>
          <w:sz w:val="20"/>
          <w:szCs w:val="20"/>
        </w:rPr>
        <w:t>9. NOTAS GENERALES</w:t>
      </w:r>
    </w:p>
    <w:p w14:paraId="4436F497" w14:textId="77777777" w:rsidR="00B71C88" w:rsidRPr="00B71C88" w:rsidRDefault="00B71C88" w:rsidP="00B71C88">
      <w:pPr>
        <w:jc w:val="both"/>
        <w:rPr>
          <w:rFonts w:ascii="Verdana" w:hAnsi="Verdana"/>
          <w:sz w:val="20"/>
          <w:szCs w:val="20"/>
        </w:rPr>
      </w:pPr>
    </w:p>
    <w:p w14:paraId="0B520F7D" w14:textId="77777777" w:rsidR="00B71C88" w:rsidRDefault="00B71C88" w:rsidP="00B71C88">
      <w:pPr>
        <w:jc w:val="both"/>
        <w:rPr>
          <w:rFonts w:ascii="Verdana" w:hAnsi="Verdana"/>
          <w:sz w:val="20"/>
          <w:szCs w:val="20"/>
        </w:rPr>
      </w:pPr>
      <w:r w:rsidRPr="00B71C88">
        <w:rPr>
          <w:rFonts w:ascii="Verdana" w:hAnsi="Verdana"/>
          <w:sz w:val="20"/>
          <w:szCs w:val="20"/>
        </w:rPr>
        <w:t xml:space="preserve">9.1 En el caso de que, en alguna de las salidas de los programas, no se llegara al mínimo de participantes establecido en cada programa o, por causa de fuerza mayor, los Operadores se vieran obligados a cancelar esta salida, los clientes inscritos en ese momento no tendrán más derecho que el reembolso de la cantidad abonada hasta ese momento. </w:t>
      </w:r>
      <w:proofErr w:type="gramStart"/>
      <w:r w:rsidRPr="00B71C88">
        <w:rPr>
          <w:rFonts w:ascii="Verdana" w:hAnsi="Verdana"/>
          <w:sz w:val="20"/>
          <w:szCs w:val="20"/>
        </w:rPr>
        <w:t>Igualmente</w:t>
      </w:r>
      <w:proofErr w:type="gramEnd"/>
      <w:r w:rsidRPr="00B71C88">
        <w:rPr>
          <w:rFonts w:ascii="Verdana" w:hAnsi="Verdana"/>
          <w:sz w:val="20"/>
          <w:szCs w:val="20"/>
        </w:rPr>
        <w:t xml:space="preserve"> en algunas de las salidas podría darse el caso que al no cubrir el mínimo de participantes, el operador se reservara el derecho a ofrecer fecha próxima alternativa en salida regular, o bien cobrar un suplemento para realizar la operación en forma privada. </w:t>
      </w:r>
    </w:p>
    <w:p w14:paraId="6628DE96" w14:textId="77777777" w:rsidR="00B71C88" w:rsidRPr="00B71C88" w:rsidRDefault="00B71C88" w:rsidP="00B71C88">
      <w:pPr>
        <w:jc w:val="both"/>
        <w:rPr>
          <w:rFonts w:ascii="Verdana" w:hAnsi="Verdana"/>
          <w:sz w:val="20"/>
          <w:szCs w:val="20"/>
        </w:rPr>
      </w:pPr>
    </w:p>
    <w:p w14:paraId="48F018D4" w14:textId="77777777" w:rsidR="00B71C88" w:rsidRDefault="00B71C88" w:rsidP="00B71C88">
      <w:pPr>
        <w:jc w:val="both"/>
        <w:rPr>
          <w:rFonts w:ascii="Verdana" w:hAnsi="Verdana"/>
          <w:sz w:val="20"/>
          <w:szCs w:val="20"/>
        </w:rPr>
      </w:pPr>
      <w:r w:rsidRPr="00B71C88">
        <w:rPr>
          <w:rFonts w:ascii="Verdana" w:hAnsi="Verdana"/>
          <w:sz w:val="20"/>
          <w:szCs w:val="20"/>
        </w:rPr>
        <w:t xml:space="preserve">9.2 Es responsabilidad del pasajero las gestiones necesarias con las compañías aéreas para la reconfirmación de sus reservas y asientos, así como la de cualquier modificación de horarios que esta (la compañía aérea) pudiera llegar a plantear, debiendo de hacernos llegar con la mayor celeridad la información oportuna para poder prestar correctamente los servicios de traslados y demás incluidos en su viaje. Para ello ponemos a su disposición nuestros Teléfonos de Atención al Pasajero 24 Horas que se incluye en el </w:t>
      </w:r>
      <w:proofErr w:type="spellStart"/>
      <w:r w:rsidRPr="00B71C88">
        <w:rPr>
          <w:rFonts w:ascii="Verdana" w:hAnsi="Verdana"/>
          <w:sz w:val="20"/>
          <w:szCs w:val="20"/>
        </w:rPr>
        <w:t>voucher</w:t>
      </w:r>
      <w:proofErr w:type="spellEnd"/>
      <w:r w:rsidRPr="00B71C88">
        <w:rPr>
          <w:rFonts w:ascii="Verdana" w:hAnsi="Verdana"/>
          <w:sz w:val="20"/>
          <w:szCs w:val="20"/>
        </w:rPr>
        <w:t xml:space="preserve"> de servicios. </w:t>
      </w:r>
    </w:p>
    <w:p w14:paraId="3DF54BEA" w14:textId="77777777" w:rsidR="00B71C88" w:rsidRPr="00B71C88" w:rsidRDefault="00B71C88" w:rsidP="00B71C88">
      <w:pPr>
        <w:jc w:val="both"/>
        <w:rPr>
          <w:rFonts w:ascii="Verdana" w:hAnsi="Verdana"/>
          <w:sz w:val="20"/>
          <w:szCs w:val="20"/>
        </w:rPr>
      </w:pPr>
    </w:p>
    <w:p w14:paraId="066E341E" w14:textId="77777777" w:rsidR="00B71C88" w:rsidRDefault="00B71C88" w:rsidP="00B71C88">
      <w:pPr>
        <w:jc w:val="both"/>
        <w:rPr>
          <w:rFonts w:ascii="Verdana" w:hAnsi="Verdana"/>
          <w:sz w:val="20"/>
          <w:szCs w:val="20"/>
        </w:rPr>
      </w:pPr>
      <w:r w:rsidRPr="00B71C88">
        <w:rPr>
          <w:rFonts w:ascii="Verdana" w:hAnsi="Verdana"/>
          <w:sz w:val="20"/>
          <w:szCs w:val="20"/>
        </w:rPr>
        <w:t xml:space="preserve">9.3 El Operador queda facultado, según su propio criterio, para solicitar el abandono obligatorio de los pasajeros que no se comporten de forma adecuada y con evidente riesgo de molestia para el resto de las personas que viajen, siendo la única obligación del Operador el reintegro total de los servicios que no sean utilizados por los clientes, una vez deducidos los gastos adicionales que pudieran originarse. Igualmente, en algunas de las salidas podría darse el caso </w:t>
      </w:r>
      <w:proofErr w:type="gramStart"/>
      <w:r w:rsidRPr="00B71C88">
        <w:rPr>
          <w:rFonts w:ascii="Verdana" w:hAnsi="Verdana"/>
          <w:sz w:val="20"/>
          <w:szCs w:val="20"/>
        </w:rPr>
        <w:t>que</w:t>
      </w:r>
      <w:proofErr w:type="gramEnd"/>
      <w:r w:rsidRPr="00B71C88">
        <w:rPr>
          <w:rFonts w:ascii="Verdana" w:hAnsi="Verdana"/>
          <w:sz w:val="20"/>
          <w:szCs w:val="20"/>
        </w:rPr>
        <w:t xml:space="preserve"> al no cubrir el mínimo de participantes, en estos casos el operador se reserva el derecho a ofrecer fecha próxima alternativa </w:t>
      </w:r>
      <w:r w:rsidRPr="00B71C88">
        <w:rPr>
          <w:rFonts w:ascii="Verdana" w:hAnsi="Verdana"/>
          <w:sz w:val="20"/>
          <w:szCs w:val="20"/>
        </w:rPr>
        <w:lastRenderedPageBreak/>
        <w:t xml:space="preserve">en salida regular, o bien cobrar un suplemento para realizar la operación en forma privada </w:t>
      </w:r>
    </w:p>
    <w:p w14:paraId="4CD209C9" w14:textId="77777777" w:rsidR="00B71C88" w:rsidRPr="00B71C88" w:rsidRDefault="00B71C88" w:rsidP="00B71C88">
      <w:pPr>
        <w:jc w:val="both"/>
        <w:rPr>
          <w:rFonts w:ascii="Verdana" w:hAnsi="Verdana"/>
          <w:sz w:val="20"/>
          <w:szCs w:val="20"/>
        </w:rPr>
      </w:pPr>
    </w:p>
    <w:p w14:paraId="30CE4846" w14:textId="77777777" w:rsidR="00B71C88" w:rsidRPr="00B71C88" w:rsidRDefault="00B71C88" w:rsidP="00B71C88">
      <w:pPr>
        <w:jc w:val="both"/>
        <w:rPr>
          <w:rFonts w:ascii="Verdana" w:hAnsi="Verdana"/>
          <w:sz w:val="20"/>
          <w:szCs w:val="20"/>
        </w:rPr>
      </w:pPr>
      <w:r w:rsidRPr="00B71C88">
        <w:rPr>
          <w:rFonts w:ascii="Verdana" w:hAnsi="Verdana"/>
          <w:sz w:val="20"/>
          <w:szCs w:val="20"/>
        </w:rPr>
        <w:t xml:space="preserve">9.4 Algunos hoteles pueden exigir de forma obligatoria la contratación de Cenas de Gala de Nochebuena y Nochevieja. Este dato, junto con el suplemento correspondiente a este servicio, se informará en el momento de realizar la reserva en firme </w:t>
      </w:r>
    </w:p>
    <w:p w14:paraId="74B7809D" w14:textId="77777777" w:rsidR="00B71C88" w:rsidRPr="00B71C88" w:rsidRDefault="00B71C88" w:rsidP="00B71C88">
      <w:pPr>
        <w:jc w:val="both"/>
        <w:rPr>
          <w:rFonts w:ascii="Verdana" w:hAnsi="Verdana"/>
          <w:sz w:val="20"/>
          <w:szCs w:val="20"/>
        </w:rPr>
      </w:pPr>
    </w:p>
    <w:p w14:paraId="3ECE0969" w14:textId="77777777" w:rsidR="00B71C88" w:rsidRPr="00B71C88" w:rsidRDefault="00B71C88" w:rsidP="00B71C88">
      <w:pPr>
        <w:jc w:val="both"/>
        <w:rPr>
          <w:rFonts w:ascii="Verdana" w:hAnsi="Verdana"/>
          <w:sz w:val="20"/>
          <w:szCs w:val="20"/>
        </w:rPr>
      </w:pPr>
      <w:r w:rsidRPr="00B71C88">
        <w:rPr>
          <w:rFonts w:ascii="Verdana" w:hAnsi="Verdana"/>
          <w:sz w:val="20"/>
          <w:szCs w:val="20"/>
        </w:rPr>
        <w:t>10. ACEPTACION DE LAS CONDICIONES</w:t>
      </w:r>
    </w:p>
    <w:p w14:paraId="014BDD16" w14:textId="77777777" w:rsidR="00B71C88" w:rsidRPr="00B71C88" w:rsidRDefault="00B71C88" w:rsidP="00B71C88">
      <w:pPr>
        <w:jc w:val="both"/>
        <w:rPr>
          <w:rFonts w:ascii="Verdana" w:hAnsi="Verdana"/>
          <w:sz w:val="20"/>
          <w:szCs w:val="20"/>
        </w:rPr>
      </w:pPr>
      <w:r w:rsidRPr="00B71C88">
        <w:rPr>
          <w:rFonts w:ascii="Verdana" w:hAnsi="Verdana"/>
          <w:sz w:val="20"/>
          <w:szCs w:val="20"/>
        </w:rPr>
        <w:t>Al efectuar la reserva de uno de nuestros programas, o aceptación de cualquier itinerario o servicio, queda establecido que el viajero o cualquier otra Empresa mediadora en su compra, se dan por enterados, aceptando todas y cada una de las condiciones e indicaciones expuestas en cada uno de los diferentes apartados del conjunto de estas Condiciones Generales.</w:t>
      </w:r>
    </w:p>
    <w:p w14:paraId="566D4399" w14:textId="77777777" w:rsidR="00B71C88" w:rsidRPr="004329C3" w:rsidRDefault="00B71C88" w:rsidP="00B71C88">
      <w:pPr>
        <w:jc w:val="both"/>
        <w:rPr>
          <w:rFonts w:ascii="Verdana" w:hAnsi="Verdana"/>
          <w:sz w:val="20"/>
          <w:szCs w:val="20"/>
        </w:rPr>
      </w:pPr>
    </w:p>
    <w:sectPr w:rsidR="00B71C88" w:rsidRPr="004329C3" w:rsidSect="002D4333">
      <w:headerReference w:type="default" r:id="rId7"/>
      <w:footerReference w:type="default" r:id="rId8"/>
      <w:pgSz w:w="11906" w:h="16838"/>
      <w:pgMar w:top="2835" w:right="1701" w:bottom="1985" w:left="1701" w:header="708"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150B2" w14:textId="77777777" w:rsidR="00054927" w:rsidRDefault="00054927" w:rsidP="002D4333">
      <w:r>
        <w:separator/>
      </w:r>
    </w:p>
  </w:endnote>
  <w:endnote w:type="continuationSeparator" w:id="0">
    <w:p w14:paraId="518ED529" w14:textId="77777777" w:rsidR="00054927" w:rsidRDefault="00054927" w:rsidP="002D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laborate-Regular">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Pro-Regular">
    <w:panose1 w:val="02040503050306020203"/>
    <w:charset w:val="00"/>
    <w:family w:val="auto"/>
    <w:pitch w:val="variable"/>
    <w:sig w:usb0="60000287" w:usb1="00000001" w:usb2="00000000" w:usb3="00000000" w:csb0="0000019F" w:csb1="00000000"/>
  </w:font>
  <w:font w:name="Helvetica-Bold">
    <w:altName w:val="Arial"/>
    <w:charset w:val="00"/>
    <w:family w:val="auto"/>
    <w:pitch w:val="variable"/>
    <w:sig w:usb0="E00002FF" w:usb1="5000785B" w:usb2="00000000" w:usb3="00000000" w:csb0="0000019F" w:csb1="00000000"/>
  </w:font>
  <w:font w:name="MyriadPro-Bold">
    <w:altName w:val="Calibri"/>
    <w:panose1 w:val="020B0703030403020204"/>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DE3E" w14:textId="77777777" w:rsidR="0093534A" w:rsidRDefault="0093534A">
    <w:pPr>
      <w:pStyle w:val="Piedepgina"/>
      <w:rPr>
        <w:noProof/>
      </w:rPr>
    </w:pPr>
    <w:r>
      <w:rPr>
        <w:noProof/>
      </w:rPr>
      <w:drawing>
        <wp:anchor distT="0" distB="0" distL="114300" distR="114300" simplePos="0" relativeHeight="251659264" behindDoc="1" locked="0" layoutInCell="1" allowOverlap="1" wp14:anchorId="36259CE3" wp14:editId="5C007F83">
          <wp:simplePos x="0" y="0"/>
          <wp:positionH relativeFrom="page">
            <wp:align>left</wp:align>
          </wp:positionH>
          <wp:positionV relativeFrom="paragraph">
            <wp:posOffset>-186055</wp:posOffset>
          </wp:positionV>
          <wp:extent cx="7559675" cy="1135287"/>
          <wp:effectExtent l="0" t="0" r="3175" b="825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8404"/>
                  <a:stretch/>
                </pic:blipFill>
                <pic:spPr bwMode="auto">
                  <a:xfrm>
                    <a:off x="0" y="0"/>
                    <a:ext cx="7559675" cy="1135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8B1B7" w14:textId="77777777" w:rsidR="0093534A" w:rsidRDefault="009353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7C68F" w14:textId="77777777" w:rsidR="00054927" w:rsidRDefault="00054927" w:rsidP="002D4333">
      <w:r>
        <w:separator/>
      </w:r>
    </w:p>
  </w:footnote>
  <w:footnote w:type="continuationSeparator" w:id="0">
    <w:p w14:paraId="1C610730" w14:textId="77777777" w:rsidR="00054927" w:rsidRDefault="00054927" w:rsidP="002D4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F711" w14:textId="77777777" w:rsidR="0093534A" w:rsidRDefault="0093534A">
    <w:pPr>
      <w:pStyle w:val="Encabezado"/>
    </w:pPr>
    <w:r>
      <w:rPr>
        <w:noProof/>
      </w:rPr>
      <w:drawing>
        <wp:anchor distT="0" distB="0" distL="114300" distR="114300" simplePos="0" relativeHeight="251660288" behindDoc="1" locked="0" layoutInCell="1" allowOverlap="1" wp14:anchorId="0345C4B6" wp14:editId="2698273A">
          <wp:simplePos x="0" y="0"/>
          <wp:positionH relativeFrom="page">
            <wp:align>left</wp:align>
          </wp:positionH>
          <wp:positionV relativeFrom="paragraph">
            <wp:posOffset>-449580</wp:posOffset>
          </wp:positionV>
          <wp:extent cx="7562585" cy="1924050"/>
          <wp:effectExtent l="0" t="0" r="63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80355"/>
                  <a:stretch/>
                </pic:blipFill>
                <pic:spPr bwMode="auto">
                  <a:xfrm>
                    <a:off x="0" y="0"/>
                    <a:ext cx="7565836" cy="1924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in;height:524.25pt" o:bullet="t">
        <v:imagedata r:id="rId1" o:title="th[1]"/>
      </v:shape>
    </w:pict>
  </w:numPicBullet>
  <w:abstractNum w:abstractNumId="0" w15:restartNumberingAfterBreak="0">
    <w:nsid w:val="04486819"/>
    <w:multiLevelType w:val="multilevel"/>
    <w:tmpl w:val="C072712C"/>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82898"/>
    <w:multiLevelType w:val="multilevel"/>
    <w:tmpl w:val="57A6D12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F12AC"/>
    <w:multiLevelType w:val="hybridMultilevel"/>
    <w:tmpl w:val="0A0A8562"/>
    <w:lvl w:ilvl="0" w:tplc="C8A6FFD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2F22D3"/>
    <w:multiLevelType w:val="multilevel"/>
    <w:tmpl w:val="57A6D12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65109"/>
    <w:multiLevelType w:val="multilevel"/>
    <w:tmpl w:val="2FCAAA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34F0E"/>
    <w:multiLevelType w:val="multilevel"/>
    <w:tmpl w:val="1BE0AF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A14385"/>
    <w:multiLevelType w:val="hybridMultilevel"/>
    <w:tmpl w:val="7BA62852"/>
    <w:lvl w:ilvl="0" w:tplc="5DCE3376">
      <w:numFmt w:val="bullet"/>
      <w:lvlText w:val="•"/>
      <w:lvlJc w:val="left"/>
      <w:pPr>
        <w:ind w:left="1065" w:hanging="705"/>
      </w:pPr>
      <w:rPr>
        <w:rFonts w:ascii="Verdana" w:eastAsiaTheme="minorEastAsia" w:hAnsi="Verdana" w:cs="Colaborate-Regular" w:hint="default"/>
        <w:color w:val="49A8C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CC0541"/>
    <w:multiLevelType w:val="hybridMultilevel"/>
    <w:tmpl w:val="5E1E3C78"/>
    <w:lvl w:ilvl="0" w:tplc="C8A6FFD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190431"/>
    <w:multiLevelType w:val="hybridMultilevel"/>
    <w:tmpl w:val="DA78BCE6"/>
    <w:lvl w:ilvl="0" w:tplc="C8A6FFD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D70E5F"/>
    <w:multiLevelType w:val="multilevel"/>
    <w:tmpl w:val="3C6C8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DB5118"/>
    <w:multiLevelType w:val="multilevel"/>
    <w:tmpl w:val="81121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52EBF"/>
    <w:multiLevelType w:val="multilevel"/>
    <w:tmpl w:val="ED5ECC74"/>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10"/>
  </w:num>
  <w:num w:numId="5">
    <w:abstractNumId w:val="7"/>
  </w:num>
  <w:num w:numId="6">
    <w:abstractNumId w:val="2"/>
  </w:num>
  <w:num w:numId="7">
    <w:abstractNumId w:val="9"/>
    <w:lvlOverride w:ilvl="0"/>
    <w:lvlOverride w:ilvl="1"/>
    <w:lvlOverride w:ilvl="2">
      <w:startOverride w:val="1"/>
    </w:lvlOverride>
    <w:lvlOverride w:ilvl="3"/>
    <w:lvlOverride w:ilvl="4"/>
    <w:lvlOverride w:ilvl="5"/>
    <w:lvlOverride w:ilvl="6"/>
    <w:lvlOverride w:ilvl="7"/>
    <w:lvlOverride w:ilvl="8"/>
  </w:num>
  <w:num w:numId="8">
    <w:abstractNumId w:val="5"/>
  </w:num>
  <w:num w:numId="9">
    <w:abstractNumId w:val="11"/>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FB"/>
    <w:rsid w:val="00002810"/>
    <w:rsid w:val="000303BF"/>
    <w:rsid w:val="00054927"/>
    <w:rsid w:val="000A7AFF"/>
    <w:rsid w:val="000C5AFC"/>
    <w:rsid w:val="000F441A"/>
    <w:rsid w:val="0011085A"/>
    <w:rsid w:val="00110C5A"/>
    <w:rsid w:val="00121C84"/>
    <w:rsid w:val="00137E91"/>
    <w:rsid w:val="001758CB"/>
    <w:rsid w:val="00180932"/>
    <w:rsid w:val="001A2B09"/>
    <w:rsid w:val="002242D6"/>
    <w:rsid w:val="00230E8A"/>
    <w:rsid w:val="0023397C"/>
    <w:rsid w:val="002657C1"/>
    <w:rsid w:val="00266E88"/>
    <w:rsid w:val="00275229"/>
    <w:rsid w:val="00292095"/>
    <w:rsid w:val="002C4CF6"/>
    <w:rsid w:val="002D4333"/>
    <w:rsid w:val="00303370"/>
    <w:rsid w:val="00310D85"/>
    <w:rsid w:val="003249DC"/>
    <w:rsid w:val="00373980"/>
    <w:rsid w:val="004329C3"/>
    <w:rsid w:val="00432B4E"/>
    <w:rsid w:val="0045140B"/>
    <w:rsid w:val="00456252"/>
    <w:rsid w:val="00471B32"/>
    <w:rsid w:val="00484069"/>
    <w:rsid w:val="005834FB"/>
    <w:rsid w:val="005848CE"/>
    <w:rsid w:val="00650671"/>
    <w:rsid w:val="00674590"/>
    <w:rsid w:val="006B0ABF"/>
    <w:rsid w:val="006C677C"/>
    <w:rsid w:val="006C7C30"/>
    <w:rsid w:val="007774F0"/>
    <w:rsid w:val="007B69AC"/>
    <w:rsid w:val="00861C9F"/>
    <w:rsid w:val="008C6463"/>
    <w:rsid w:val="0093534A"/>
    <w:rsid w:val="00983D9D"/>
    <w:rsid w:val="00A10C9E"/>
    <w:rsid w:val="00A216D7"/>
    <w:rsid w:val="00A62D7A"/>
    <w:rsid w:val="00B00E9F"/>
    <w:rsid w:val="00B63D3F"/>
    <w:rsid w:val="00B661EB"/>
    <w:rsid w:val="00B71C88"/>
    <w:rsid w:val="00B96C84"/>
    <w:rsid w:val="00BB59E3"/>
    <w:rsid w:val="00BB7F53"/>
    <w:rsid w:val="00C755D1"/>
    <w:rsid w:val="00CC6295"/>
    <w:rsid w:val="00D14D3C"/>
    <w:rsid w:val="00D33785"/>
    <w:rsid w:val="00D36515"/>
    <w:rsid w:val="00D64D1C"/>
    <w:rsid w:val="00D72615"/>
    <w:rsid w:val="00D747D5"/>
    <w:rsid w:val="00E82B25"/>
    <w:rsid w:val="00E84BEF"/>
    <w:rsid w:val="00E951AD"/>
    <w:rsid w:val="00ED668C"/>
    <w:rsid w:val="00F41363"/>
    <w:rsid w:val="00F54629"/>
    <w:rsid w:val="00F83AFE"/>
    <w:rsid w:val="00F943A5"/>
    <w:rsid w:val="00FD08E6"/>
    <w:rsid w:val="00FD13BA"/>
    <w:rsid w:val="00FF02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329DD"/>
  <w15:chartTrackingRefBased/>
  <w15:docId w15:val="{775ECCA1-607B-4120-BC4A-C555D0AF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E3"/>
    <w:pPr>
      <w:spacing w:after="0" w:line="240" w:lineRule="auto"/>
    </w:pPr>
    <w:rPr>
      <w:rFonts w:eastAsiaTheme="minorEastAsia"/>
      <w:sz w:val="24"/>
      <w:szCs w:val="24"/>
      <w:lang w:val="es-ES_tradnl" w:eastAsia="es-ES"/>
    </w:rPr>
  </w:style>
  <w:style w:type="paragraph" w:styleId="Ttulo3">
    <w:name w:val="heading 3"/>
    <w:basedOn w:val="Normal"/>
    <w:link w:val="Ttulo3Car"/>
    <w:uiPriority w:val="9"/>
    <w:qFormat/>
    <w:rsid w:val="000303BF"/>
    <w:pPr>
      <w:spacing w:before="100" w:beforeAutospacing="1" w:after="100" w:afterAutospacing="1"/>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4333"/>
    <w:pPr>
      <w:tabs>
        <w:tab w:val="center" w:pos="4252"/>
        <w:tab w:val="right" w:pos="8504"/>
      </w:tabs>
    </w:pPr>
    <w:rPr>
      <w:rFonts w:eastAsiaTheme="minorHAnsi"/>
      <w:sz w:val="22"/>
      <w:szCs w:val="22"/>
      <w:lang w:val="es-ES" w:eastAsia="en-US"/>
    </w:rPr>
  </w:style>
  <w:style w:type="character" w:customStyle="1" w:styleId="EncabezadoCar">
    <w:name w:val="Encabezado Car"/>
    <w:basedOn w:val="Fuentedeprrafopredeter"/>
    <w:link w:val="Encabezado"/>
    <w:uiPriority w:val="99"/>
    <w:rsid w:val="002D4333"/>
  </w:style>
  <w:style w:type="paragraph" w:styleId="Piedepgina">
    <w:name w:val="footer"/>
    <w:basedOn w:val="Normal"/>
    <w:link w:val="PiedepginaCar"/>
    <w:uiPriority w:val="99"/>
    <w:unhideWhenUsed/>
    <w:rsid w:val="002D4333"/>
    <w:pPr>
      <w:tabs>
        <w:tab w:val="center" w:pos="4252"/>
        <w:tab w:val="right" w:pos="8504"/>
      </w:tabs>
    </w:pPr>
    <w:rPr>
      <w:rFonts w:eastAsiaTheme="minorHAnsi"/>
      <w:sz w:val="22"/>
      <w:szCs w:val="22"/>
      <w:lang w:val="es-ES" w:eastAsia="en-US"/>
    </w:rPr>
  </w:style>
  <w:style w:type="character" w:customStyle="1" w:styleId="PiedepginaCar">
    <w:name w:val="Pie de página Car"/>
    <w:basedOn w:val="Fuentedeprrafopredeter"/>
    <w:link w:val="Piedepgina"/>
    <w:uiPriority w:val="99"/>
    <w:rsid w:val="002D4333"/>
  </w:style>
  <w:style w:type="paragraph" w:customStyle="1" w:styleId="Prrafobsico">
    <w:name w:val="[Párrafo básico]"/>
    <w:basedOn w:val="Normal"/>
    <w:uiPriority w:val="99"/>
    <w:rsid w:val="005834F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ular">
    <w:name w:val="titular"/>
    <w:basedOn w:val="Normal"/>
    <w:uiPriority w:val="99"/>
    <w:rsid w:val="005834FB"/>
    <w:pPr>
      <w:widowControl w:val="0"/>
      <w:autoSpaceDE w:val="0"/>
      <w:autoSpaceDN w:val="0"/>
      <w:adjustRightInd w:val="0"/>
      <w:spacing w:line="288" w:lineRule="auto"/>
      <w:textAlignment w:val="center"/>
    </w:pPr>
    <w:rPr>
      <w:rFonts w:ascii="Helvetica-Bold" w:hAnsi="Helvetica-Bold" w:cs="Helvetica-Bold"/>
      <w:b/>
      <w:bCs/>
      <w:caps/>
      <w:color w:val="000000"/>
      <w:w w:val="74"/>
      <w:sz w:val="52"/>
      <w:szCs w:val="52"/>
    </w:rPr>
  </w:style>
  <w:style w:type="paragraph" w:customStyle="1" w:styleId="subtitulo">
    <w:name w:val="subtitulo"/>
    <w:basedOn w:val="Normal"/>
    <w:uiPriority w:val="99"/>
    <w:rsid w:val="005834FB"/>
    <w:pPr>
      <w:widowControl w:val="0"/>
      <w:autoSpaceDE w:val="0"/>
      <w:autoSpaceDN w:val="0"/>
      <w:adjustRightInd w:val="0"/>
      <w:spacing w:line="420" w:lineRule="atLeast"/>
      <w:textAlignment w:val="center"/>
    </w:pPr>
    <w:rPr>
      <w:rFonts w:ascii="MyriadPro-Bold" w:hAnsi="MyriadPro-Bold" w:cs="MyriadPro-Bold"/>
      <w:b/>
      <w:bCs/>
      <w:color w:val="236BFF"/>
      <w:spacing w:val="3"/>
      <w:w w:val="76"/>
      <w:position w:val="2"/>
      <w:sz w:val="34"/>
      <w:szCs w:val="34"/>
    </w:rPr>
  </w:style>
  <w:style w:type="paragraph" w:customStyle="1" w:styleId="tit-ficha">
    <w:name w:val="tit-ficha"/>
    <w:basedOn w:val="Normal"/>
    <w:rsid w:val="005848CE"/>
    <w:pPr>
      <w:spacing w:before="100" w:beforeAutospacing="1" w:after="100" w:afterAutospacing="1"/>
    </w:pPr>
    <w:rPr>
      <w:rFonts w:ascii="Times New Roman" w:eastAsia="Times New Roman" w:hAnsi="Times New Roman" w:cs="Times New Roman"/>
      <w:lang w:val="es-CO" w:eastAsia="es-CO"/>
    </w:rPr>
  </w:style>
  <w:style w:type="paragraph" w:customStyle="1" w:styleId="bold">
    <w:name w:val="bold"/>
    <w:basedOn w:val="Normal"/>
    <w:rsid w:val="005848CE"/>
    <w:pPr>
      <w:spacing w:before="100" w:beforeAutospacing="1" w:after="100" w:afterAutospacing="1"/>
    </w:pPr>
    <w:rPr>
      <w:rFonts w:ascii="Times New Roman" w:eastAsia="Times New Roman" w:hAnsi="Times New Roman" w:cs="Times New Roman"/>
      <w:lang w:val="es-CO" w:eastAsia="es-CO"/>
    </w:rPr>
  </w:style>
  <w:style w:type="paragraph" w:styleId="Prrafodelista">
    <w:name w:val="List Paragraph"/>
    <w:basedOn w:val="Normal"/>
    <w:uiPriority w:val="34"/>
    <w:qFormat/>
    <w:rsid w:val="00BB59E3"/>
    <w:pPr>
      <w:ind w:left="720"/>
      <w:contextualSpacing/>
    </w:pPr>
  </w:style>
  <w:style w:type="character" w:customStyle="1" w:styleId="Ttulo3Car">
    <w:name w:val="Título 3 Car"/>
    <w:basedOn w:val="Fuentedeprrafopredeter"/>
    <w:link w:val="Ttulo3"/>
    <w:uiPriority w:val="9"/>
    <w:rsid w:val="000303BF"/>
    <w:rPr>
      <w:rFonts w:ascii="Times New Roman" w:eastAsia="Times New Roman" w:hAnsi="Times New Roman" w:cs="Times New Roman"/>
      <w:b/>
      <w:bCs/>
      <w:sz w:val="27"/>
      <w:szCs w:val="27"/>
      <w:lang w:val="es-CO" w:eastAsia="es-CO"/>
    </w:rPr>
  </w:style>
  <w:style w:type="character" w:customStyle="1" w:styleId="gris">
    <w:name w:val="gris"/>
    <w:basedOn w:val="Fuentedeprrafopredeter"/>
    <w:rsid w:val="000303BF"/>
  </w:style>
  <w:style w:type="character" w:customStyle="1" w:styleId="conenedorfechadiaitinerario">
    <w:name w:val="conenedorfechadiaitinerario"/>
    <w:basedOn w:val="Fuentedeprrafopredeter"/>
    <w:rsid w:val="000303BF"/>
  </w:style>
  <w:style w:type="paragraph" w:styleId="NormalWeb">
    <w:name w:val="Normal (Web)"/>
    <w:basedOn w:val="Normal"/>
    <w:uiPriority w:val="99"/>
    <w:semiHidden/>
    <w:unhideWhenUsed/>
    <w:rsid w:val="000303BF"/>
    <w:pPr>
      <w:spacing w:before="100" w:beforeAutospacing="1" w:after="100" w:afterAutospacing="1"/>
    </w:pPr>
    <w:rPr>
      <w:rFonts w:ascii="Times New Roman" w:eastAsia="Times New Roman" w:hAnsi="Times New Roman" w:cs="Times New Roman"/>
      <w:lang w:val="es-CO" w:eastAsia="es-CO"/>
    </w:rPr>
  </w:style>
  <w:style w:type="paragraph" w:customStyle="1" w:styleId="m-8230428206486667799wordsection1">
    <w:name w:val="m_-8230428206486667799wordsection1"/>
    <w:basedOn w:val="Normal"/>
    <w:rsid w:val="00E951AD"/>
    <w:pPr>
      <w:spacing w:before="100" w:beforeAutospacing="1" w:after="100" w:afterAutospacing="1"/>
    </w:pPr>
    <w:rPr>
      <w:rFonts w:ascii="Times New Roman" w:eastAsia="Times New Roman" w:hAnsi="Times New Roman" w:cs="Times New Roman"/>
      <w:lang w:val="es-CO" w:eastAsia="es-CO"/>
    </w:rPr>
  </w:style>
  <w:style w:type="paragraph" w:customStyle="1" w:styleId="gmail-m-8230428206486667799wordsection1">
    <w:name w:val="gmail-m_-8230428206486667799wordsection1"/>
    <w:basedOn w:val="Normal"/>
    <w:rsid w:val="00E951AD"/>
    <w:pPr>
      <w:spacing w:before="100" w:beforeAutospacing="1" w:after="100" w:afterAutospacing="1"/>
    </w:pPr>
    <w:rPr>
      <w:rFonts w:ascii="Times New Roman" w:eastAsia="Times New Roman" w:hAnsi="Times New Roman" w:cs="Times New Roman"/>
      <w:lang w:val="es-CO" w:eastAsia="es-CO"/>
    </w:rPr>
  </w:style>
  <w:style w:type="paragraph" w:styleId="Sinespaciado">
    <w:name w:val="No Spacing"/>
    <w:link w:val="SinespaciadoCar"/>
    <w:uiPriority w:val="1"/>
    <w:qFormat/>
    <w:rsid w:val="00B00E9F"/>
    <w:pPr>
      <w:spacing w:after="0" w:line="240" w:lineRule="auto"/>
    </w:pPr>
    <w:rPr>
      <w:rFonts w:ascii="Calibri" w:eastAsia="Calibri" w:hAnsi="Calibri" w:cs="Times New Roman"/>
    </w:rPr>
  </w:style>
  <w:style w:type="character" w:customStyle="1" w:styleId="apple-style-span">
    <w:name w:val="apple-style-span"/>
    <w:rsid w:val="00B00E9F"/>
  </w:style>
  <w:style w:type="character" w:styleId="nfasis">
    <w:name w:val="Emphasis"/>
    <w:qFormat/>
    <w:rsid w:val="00292095"/>
    <w:rPr>
      <w:rFonts w:cs="Times New Roman"/>
      <w:i/>
      <w:iCs/>
    </w:rPr>
  </w:style>
  <w:style w:type="character" w:customStyle="1" w:styleId="SinespaciadoCar">
    <w:name w:val="Sin espaciado Car"/>
    <w:link w:val="Sinespaciado"/>
    <w:uiPriority w:val="1"/>
    <w:locked/>
    <w:rsid w:val="0029209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87393">
      <w:bodyDiv w:val="1"/>
      <w:marLeft w:val="0"/>
      <w:marRight w:val="0"/>
      <w:marTop w:val="0"/>
      <w:marBottom w:val="0"/>
      <w:divBdr>
        <w:top w:val="none" w:sz="0" w:space="0" w:color="auto"/>
        <w:left w:val="none" w:sz="0" w:space="0" w:color="auto"/>
        <w:bottom w:val="none" w:sz="0" w:space="0" w:color="auto"/>
        <w:right w:val="none" w:sz="0" w:space="0" w:color="auto"/>
      </w:divBdr>
      <w:divsChild>
        <w:div w:id="248466972">
          <w:marLeft w:val="0"/>
          <w:marRight w:val="0"/>
          <w:marTop w:val="0"/>
          <w:marBottom w:val="0"/>
          <w:divBdr>
            <w:top w:val="none" w:sz="0" w:space="0" w:color="auto"/>
            <w:left w:val="none" w:sz="0" w:space="0" w:color="auto"/>
            <w:bottom w:val="none" w:sz="0" w:space="0" w:color="auto"/>
            <w:right w:val="none" w:sz="0" w:space="0" w:color="auto"/>
          </w:divBdr>
        </w:div>
        <w:div w:id="734812543">
          <w:marLeft w:val="0"/>
          <w:marRight w:val="0"/>
          <w:marTop w:val="0"/>
          <w:marBottom w:val="0"/>
          <w:divBdr>
            <w:top w:val="none" w:sz="0" w:space="0" w:color="auto"/>
            <w:left w:val="none" w:sz="0" w:space="0" w:color="auto"/>
            <w:bottom w:val="none" w:sz="0" w:space="0" w:color="auto"/>
            <w:right w:val="none" w:sz="0" w:space="0" w:color="auto"/>
          </w:divBdr>
        </w:div>
      </w:divsChild>
    </w:div>
    <w:div w:id="271518601">
      <w:bodyDiv w:val="1"/>
      <w:marLeft w:val="0"/>
      <w:marRight w:val="0"/>
      <w:marTop w:val="0"/>
      <w:marBottom w:val="0"/>
      <w:divBdr>
        <w:top w:val="none" w:sz="0" w:space="0" w:color="auto"/>
        <w:left w:val="none" w:sz="0" w:space="0" w:color="auto"/>
        <w:bottom w:val="none" w:sz="0" w:space="0" w:color="auto"/>
        <w:right w:val="none" w:sz="0" w:space="0" w:color="auto"/>
      </w:divBdr>
      <w:divsChild>
        <w:div w:id="1490637796">
          <w:marLeft w:val="0"/>
          <w:marRight w:val="0"/>
          <w:marTop w:val="0"/>
          <w:marBottom w:val="0"/>
          <w:divBdr>
            <w:top w:val="none" w:sz="0" w:space="0" w:color="auto"/>
            <w:left w:val="none" w:sz="0" w:space="0" w:color="auto"/>
            <w:bottom w:val="none" w:sz="0" w:space="0" w:color="auto"/>
            <w:right w:val="none" w:sz="0" w:space="0" w:color="auto"/>
          </w:divBdr>
        </w:div>
        <w:div w:id="1672560665">
          <w:marLeft w:val="0"/>
          <w:marRight w:val="0"/>
          <w:marTop w:val="0"/>
          <w:marBottom w:val="0"/>
          <w:divBdr>
            <w:top w:val="none" w:sz="0" w:space="0" w:color="auto"/>
            <w:left w:val="none" w:sz="0" w:space="0" w:color="auto"/>
            <w:bottom w:val="none" w:sz="0" w:space="0" w:color="auto"/>
            <w:right w:val="none" w:sz="0" w:space="0" w:color="auto"/>
          </w:divBdr>
        </w:div>
      </w:divsChild>
    </w:div>
    <w:div w:id="623077607">
      <w:bodyDiv w:val="1"/>
      <w:marLeft w:val="0"/>
      <w:marRight w:val="0"/>
      <w:marTop w:val="0"/>
      <w:marBottom w:val="0"/>
      <w:divBdr>
        <w:top w:val="none" w:sz="0" w:space="0" w:color="auto"/>
        <w:left w:val="none" w:sz="0" w:space="0" w:color="auto"/>
        <w:bottom w:val="none" w:sz="0" w:space="0" w:color="auto"/>
        <w:right w:val="none" w:sz="0" w:space="0" w:color="auto"/>
      </w:divBdr>
    </w:div>
    <w:div w:id="717364454">
      <w:bodyDiv w:val="1"/>
      <w:marLeft w:val="0"/>
      <w:marRight w:val="0"/>
      <w:marTop w:val="0"/>
      <w:marBottom w:val="0"/>
      <w:divBdr>
        <w:top w:val="none" w:sz="0" w:space="0" w:color="auto"/>
        <w:left w:val="none" w:sz="0" w:space="0" w:color="auto"/>
        <w:bottom w:val="none" w:sz="0" w:space="0" w:color="auto"/>
        <w:right w:val="none" w:sz="0" w:space="0" w:color="auto"/>
      </w:divBdr>
      <w:divsChild>
        <w:div w:id="866260495">
          <w:marLeft w:val="0"/>
          <w:marRight w:val="0"/>
          <w:marTop w:val="0"/>
          <w:marBottom w:val="0"/>
          <w:divBdr>
            <w:top w:val="none" w:sz="0" w:space="0" w:color="auto"/>
            <w:left w:val="none" w:sz="0" w:space="0" w:color="auto"/>
            <w:bottom w:val="none" w:sz="0" w:space="0" w:color="auto"/>
            <w:right w:val="none" w:sz="0" w:space="0" w:color="auto"/>
          </w:divBdr>
        </w:div>
        <w:div w:id="1210219456">
          <w:marLeft w:val="0"/>
          <w:marRight w:val="0"/>
          <w:marTop w:val="0"/>
          <w:marBottom w:val="0"/>
          <w:divBdr>
            <w:top w:val="none" w:sz="0" w:space="0" w:color="auto"/>
            <w:left w:val="none" w:sz="0" w:space="0" w:color="auto"/>
            <w:bottom w:val="none" w:sz="0" w:space="0" w:color="auto"/>
            <w:right w:val="none" w:sz="0" w:space="0" w:color="auto"/>
          </w:divBdr>
        </w:div>
      </w:divsChild>
    </w:div>
    <w:div w:id="844594540">
      <w:bodyDiv w:val="1"/>
      <w:marLeft w:val="0"/>
      <w:marRight w:val="0"/>
      <w:marTop w:val="0"/>
      <w:marBottom w:val="0"/>
      <w:divBdr>
        <w:top w:val="none" w:sz="0" w:space="0" w:color="auto"/>
        <w:left w:val="none" w:sz="0" w:space="0" w:color="auto"/>
        <w:bottom w:val="none" w:sz="0" w:space="0" w:color="auto"/>
        <w:right w:val="none" w:sz="0" w:space="0" w:color="auto"/>
      </w:divBdr>
      <w:divsChild>
        <w:div w:id="1323001115">
          <w:marLeft w:val="0"/>
          <w:marRight w:val="0"/>
          <w:marTop w:val="0"/>
          <w:marBottom w:val="0"/>
          <w:divBdr>
            <w:top w:val="none" w:sz="0" w:space="0" w:color="auto"/>
            <w:left w:val="none" w:sz="0" w:space="0" w:color="auto"/>
            <w:bottom w:val="none" w:sz="0" w:space="0" w:color="auto"/>
            <w:right w:val="none" w:sz="0" w:space="0" w:color="auto"/>
          </w:divBdr>
        </w:div>
      </w:divsChild>
    </w:div>
    <w:div w:id="941302688">
      <w:bodyDiv w:val="1"/>
      <w:marLeft w:val="0"/>
      <w:marRight w:val="0"/>
      <w:marTop w:val="0"/>
      <w:marBottom w:val="0"/>
      <w:divBdr>
        <w:top w:val="none" w:sz="0" w:space="0" w:color="auto"/>
        <w:left w:val="none" w:sz="0" w:space="0" w:color="auto"/>
        <w:bottom w:val="none" w:sz="0" w:space="0" w:color="auto"/>
        <w:right w:val="none" w:sz="0" w:space="0" w:color="auto"/>
      </w:divBdr>
      <w:divsChild>
        <w:div w:id="644774069">
          <w:marLeft w:val="0"/>
          <w:marRight w:val="0"/>
          <w:marTop w:val="0"/>
          <w:marBottom w:val="0"/>
          <w:divBdr>
            <w:top w:val="none" w:sz="0" w:space="0" w:color="auto"/>
            <w:left w:val="none" w:sz="0" w:space="0" w:color="auto"/>
            <w:bottom w:val="none" w:sz="0" w:space="0" w:color="auto"/>
            <w:right w:val="none" w:sz="0" w:space="0" w:color="auto"/>
          </w:divBdr>
        </w:div>
        <w:div w:id="1595237371">
          <w:marLeft w:val="0"/>
          <w:marRight w:val="0"/>
          <w:marTop w:val="0"/>
          <w:marBottom w:val="0"/>
          <w:divBdr>
            <w:top w:val="none" w:sz="0" w:space="0" w:color="auto"/>
            <w:left w:val="none" w:sz="0" w:space="0" w:color="auto"/>
            <w:bottom w:val="none" w:sz="0" w:space="0" w:color="auto"/>
            <w:right w:val="none" w:sz="0" w:space="0" w:color="auto"/>
          </w:divBdr>
        </w:div>
      </w:divsChild>
    </w:div>
    <w:div w:id="1145126252">
      <w:bodyDiv w:val="1"/>
      <w:marLeft w:val="0"/>
      <w:marRight w:val="0"/>
      <w:marTop w:val="0"/>
      <w:marBottom w:val="0"/>
      <w:divBdr>
        <w:top w:val="none" w:sz="0" w:space="0" w:color="auto"/>
        <w:left w:val="none" w:sz="0" w:space="0" w:color="auto"/>
        <w:bottom w:val="none" w:sz="0" w:space="0" w:color="auto"/>
        <w:right w:val="none" w:sz="0" w:space="0" w:color="auto"/>
      </w:divBdr>
    </w:div>
    <w:div w:id="1222864402">
      <w:bodyDiv w:val="1"/>
      <w:marLeft w:val="0"/>
      <w:marRight w:val="0"/>
      <w:marTop w:val="0"/>
      <w:marBottom w:val="0"/>
      <w:divBdr>
        <w:top w:val="none" w:sz="0" w:space="0" w:color="auto"/>
        <w:left w:val="none" w:sz="0" w:space="0" w:color="auto"/>
        <w:bottom w:val="none" w:sz="0" w:space="0" w:color="auto"/>
        <w:right w:val="none" w:sz="0" w:space="0" w:color="auto"/>
      </w:divBdr>
      <w:divsChild>
        <w:div w:id="922836318">
          <w:marLeft w:val="0"/>
          <w:marRight w:val="0"/>
          <w:marTop w:val="0"/>
          <w:marBottom w:val="0"/>
          <w:divBdr>
            <w:top w:val="none" w:sz="0" w:space="0" w:color="auto"/>
            <w:left w:val="none" w:sz="0" w:space="0" w:color="auto"/>
            <w:bottom w:val="none" w:sz="0" w:space="0" w:color="auto"/>
            <w:right w:val="none" w:sz="0" w:space="0" w:color="auto"/>
          </w:divBdr>
        </w:div>
      </w:divsChild>
    </w:div>
    <w:div w:id="1298606628">
      <w:bodyDiv w:val="1"/>
      <w:marLeft w:val="0"/>
      <w:marRight w:val="0"/>
      <w:marTop w:val="0"/>
      <w:marBottom w:val="0"/>
      <w:divBdr>
        <w:top w:val="none" w:sz="0" w:space="0" w:color="auto"/>
        <w:left w:val="none" w:sz="0" w:space="0" w:color="auto"/>
        <w:bottom w:val="none" w:sz="0" w:space="0" w:color="auto"/>
        <w:right w:val="none" w:sz="0" w:space="0" w:color="auto"/>
      </w:divBdr>
      <w:divsChild>
        <w:div w:id="1178885653">
          <w:marLeft w:val="0"/>
          <w:marRight w:val="0"/>
          <w:marTop w:val="0"/>
          <w:marBottom w:val="0"/>
          <w:divBdr>
            <w:top w:val="none" w:sz="0" w:space="0" w:color="auto"/>
            <w:left w:val="none" w:sz="0" w:space="0" w:color="auto"/>
            <w:bottom w:val="none" w:sz="0" w:space="0" w:color="auto"/>
            <w:right w:val="none" w:sz="0" w:space="0" w:color="auto"/>
          </w:divBdr>
        </w:div>
        <w:div w:id="1763599662">
          <w:marLeft w:val="0"/>
          <w:marRight w:val="0"/>
          <w:marTop w:val="0"/>
          <w:marBottom w:val="0"/>
          <w:divBdr>
            <w:top w:val="none" w:sz="0" w:space="0" w:color="auto"/>
            <w:left w:val="none" w:sz="0" w:space="0" w:color="auto"/>
            <w:bottom w:val="none" w:sz="0" w:space="0" w:color="auto"/>
            <w:right w:val="none" w:sz="0" w:space="0" w:color="auto"/>
          </w:divBdr>
        </w:div>
      </w:divsChild>
    </w:div>
    <w:div w:id="1301181944">
      <w:bodyDiv w:val="1"/>
      <w:marLeft w:val="0"/>
      <w:marRight w:val="0"/>
      <w:marTop w:val="0"/>
      <w:marBottom w:val="0"/>
      <w:divBdr>
        <w:top w:val="none" w:sz="0" w:space="0" w:color="auto"/>
        <w:left w:val="none" w:sz="0" w:space="0" w:color="auto"/>
        <w:bottom w:val="none" w:sz="0" w:space="0" w:color="auto"/>
        <w:right w:val="none" w:sz="0" w:space="0" w:color="auto"/>
      </w:divBdr>
      <w:divsChild>
        <w:div w:id="1957255895">
          <w:marLeft w:val="0"/>
          <w:marRight w:val="0"/>
          <w:marTop w:val="0"/>
          <w:marBottom w:val="0"/>
          <w:divBdr>
            <w:top w:val="none" w:sz="0" w:space="0" w:color="auto"/>
            <w:left w:val="none" w:sz="0" w:space="0" w:color="auto"/>
            <w:bottom w:val="none" w:sz="0" w:space="0" w:color="auto"/>
            <w:right w:val="none" w:sz="0" w:space="0" w:color="auto"/>
          </w:divBdr>
        </w:div>
        <w:div w:id="32312066">
          <w:marLeft w:val="0"/>
          <w:marRight w:val="0"/>
          <w:marTop w:val="0"/>
          <w:marBottom w:val="0"/>
          <w:divBdr>
            <w:top w:val="none" w:sz="0" w:space="0" w:color="auto"/>
            <w:left w:val="none" w:sz="0" w:space="0" w:color="auto"/>
            <w:bottom w:val="none" w:sz="0" w:space="0" w:color="auto"/>
            <w:right w:val="none" w:sz="0" w:space="0" w:color="auto"/>
          </w:divBdr>
        </w:div>
      </w:divsChild>
    </w:div>
    <w:div w:id="1330520150">
      <w:bodyDiv w:val="1"/>
      <w:marLeft w:val="0"/>
      <w:marRight w:val="0"/>
      <w:marTop w:val="0"/>
      <w:marBottom w:val="0"/>
      <w:divBdr>
        <w:top w:val="none" w:sz="0" w:space="0" w:color="auto"/>
        <w:left w:val="none" w:sz="0" w:space="0" w:color="auto"/>
        <w:bottom w:val="none" w:sz="0" w:space="0" w:color="auto"/>
        <w:right w:val="none" w:sz="0" w:space="0" w:color="auto"/>
      </w:divBdr>
      <w:divsChild>
        <w:div w:id="717777041">
          <w:marLeft w:val="0"/>
          <w:marRight w:val="0"/>
          <w:marTop w:val="0"/>
          <w:marBottom w:val="0"/>
          <w:divBdr>
            <w:top w:val="none" w:sz="0" w:space="0" w:color="auto"/>
            <w:left w:val="none" w:sz="0" w:space="0" w:color="auto"/>
            <w:bottom w:val="none" w:sz="0" w:space="0" w:color="auto"/>
            <w:right w:val="none" w:sz="0" w:space="0" w:color="auto"/>
          </w:divBdr>
        </w:div>
        <w:div w:id="491407964">
          <w:marLeft w:val="0"/>
          <w:marRight w:val="0"/>
          <w:marTop w:val="0"/>
          <w:marBottom w:val="0"/>
          <w:divBdr>
            <w:top w:val="none" w:sz="0" w:space="0" w:color="auto"/>
            <w:left w:val="none" w:sz="0" w:space="0" w:color="auto"/>
            <w:bottom w:val="none" w:sz="0" w:space="0" w:color="auto"/>
            <w:right w:val="none" w:sz="0" w:space="0" w:color="auto"/>
          </w:divBdr>
        </w:div>
      </w:divsChild>
    </w:div>
    <w:div w:id="1725792209">
      <w:bodyDiv w:val="1"/>
      <w:marLeft w:val="0"/>
      <w:marRight w:val="0"/>
      <w:marTop w:val="0"/>
      <w:marBottom w:val="0"/>
      <w:divBdr>
        <w:top w:val="none" w:sz="0" w:space="0" w:color="auto"/>
        <w:left w:val="none" w:sz="0" w:space="0" w:color="auto"/>
        <w:bottom w:val="none" w:sz="0" w:space="0" w:color="auto"/>
        <w:right w:val="none" w:sz="0" w:space="0" w:color="auto"/>
      </w:divBdr>
    </w:div>
    <w:div w:id="1904173137">
      <w:bodyDiv w:val="1"/>
      <w:marLeft w:val="0"/>
      <w:marRight w:val="0"/>
      <w:marTop w:val="0"/>
      <w:marBottom w:val="0"/>
      <w:divBdr>
        <w:top w:val="none" w:sz="0" w:space="0" w:color="auto"/>
        <w:left w:val="none" w:sz="0" w:space="0" w:color="auto"/>
        <w:bottom w:val="none" w:sz="0" w:space="0" w:color="auto"/>
        <w:right w:val="none" w:sz="0" w:space="0" w:color="auto"/>
      </w:divBdr>
      <w:divsChild>
        <w:div w:id="186070356">
          <w:marLeft w:val="0"/>
          <w:marRight w:val="0"/>
          <w:marTop w:val="0"/>
          <w:marBottom w:val="0"/>
          <w:divBdr>
            <w:top w:val="none" w:sz="0" w:space="0" w:color="auto"/>
            <w:left w:val="none" w:sz="0" w:space="0" w:color="auto"/>
            <w:bottom w:val="none" w:sz="0" w:space="0" w:color="auto"/>
            <w:right w:val="none" w:sz="0" w:space="0" w:color="auto"/>
          </w:divBdr>
        </w:div>
        <w:div w:id="1654092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global\Desktop\OPERACION%20LORENA%20RAMIREZ%202.018%20-%20II\2.018\COTIZACIONES\Hoja%20Membrete%20Glob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Membrete Global.dotx</Template>
  <TotalTime>93</TotalTime>
  <Pages>6</Pages>
  <Words>1832</Words>
  <Characters>10077</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williamglobal</dc:creator>
  <cp:keywords/>
  <dc:description/>
  <cp:lastModifiedBy>Andres Bello</cp:lastModifiedBy>
  <cp:revision>2</cp:revision>
  <dcterms:created xsi:type="dcterms:W3CDTF">2019-08-28T18:18:00Z</dcterms:created>
  <dcterms:modified xsi:type="dcterms:W3CDTF">2019-08-28T18:18:00Z</dcterms:modified>
</cp:coreProperties>
</file>